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7A0" w:rsidRPr="00B17370" w:rsidRDefault="007017A0" w:rsidP="00B17370">
      <w:pPr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 w:rsidRPr="00B17370">
        <w:rPr>
          <w:rFonts w:ascii="Times New Roman" w:hAnsi="Times New Roman"/>
          <w:b/>
          <w:sz w:val="32"/>
          <w:szCs w:val="32"/>
        </w:rPr>
        <w:t>ПОЯСНИТЕЛЬНАЯ ЗАПИСКА</w:t>
      </w:r>
    </w:p>
    <w:p w:rsidR="007017A0" w:rsidRDefault="007017A0">
      <w:pPr>
        <w:rPr>
          <w:rFonts w:ascii="Times New Roman" w:hAnsi="Times New Roman"/>
          <w:b/>
          <w:sz w:val="32"/>
          <w:szCs w:val="32"/>
        </w:rPr>
      </w:pPr>
      <w:r w:rsidRPr="00B17370">
        <w:rPr>
          <w:rFonts w:ascii="Times New Roman" w:hAnsi="Times New Roman"/>
          <w:b/>
          <w:sz w:val="32"/>
          <w:szCs w:val="32"/>
        </w:rPr>
        <w:t xml:space="preserve">                   базовое изучение математики 10 класс</w:t>
      </w:r>
    </w:p>
    <w:p w:rsidR="007017A0" w:rsidRPr="00DA2E66" w:rsidRDefault="007017A0" w:rsidP="00A94EF3">
      <w:pPr>
        <w:ind w:left="454"/>
        <w:rPr>
          <w:rFonts w:ascii="Times New Roman" w:hAnsi="Times New Roman"/>
          <w:b/>
          <w:sz w:val="24"/>
          <w:szCs w:val="24"/>
        </w:rPr>
      </w:pPr>
      <w:r w:rsidRPr="00DA2E66">
        <w:rPr>
          <w:rFonts w:ascii="Times New Roman" w:hAnsi="Times New Roman"/>
          <w:b/>
          <w:bCs/>
          <w:iCs/>
          <w:sz w:val="24"/>
          <w:szCs w:val="24"/>
          <w:u w:val="single"/>
        </w:rPr>
        <w:t>Нормативные документы</w:t>
      </w:r>
    </w:p>
    <w:p w:rsidR="007017A0" w:rsidRPr="00DA2E66" w:rsidRDefault="007017A0" w:rsidP="00A94EF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>Рабочая программа по   математики для 10 класса</w:t>
      </w:r>
      <w:r w:rsidRPr="00DA2E66">
        <w:rPr>
          <w:rFonts w:ascii="Times New Roman" w:hAnsi="Times New Roman"/>
          <w:color w:val="000000"/>
          <w:sz w:val="24"/>
          <w:szCs w:val="24"/>
        </w:rPr>
        <w:t xml:space="preserve"> (базовый уровень) </w:t>
      </w:r>
      <w:r w:rsidRPr="00DA2E66">
        <w:rPr>
          <w:rFonts w:ascii="Times New Roman" w:hAnsi="Times New Roman"/>
          <w:sz w:val="24"/>
          <w:szCs w:val="24"/>
        </w:rPr>
        <w:t xml:space="preserve"> составлена на основе  следующих документов:</w:t>
      </w:r>
    </w:p>
    <w:p w:rsidR="007017A0" w:rsidRPr="00DA2E66" w:rsidRDefault="007017A0" w:rsidP="00A94EF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017A0" w:rsidRPr="00DA2E66" w:rsidRDefault="007017A0" w:rsidP="00A94EF3">
      <w:pPr>
        <w:numPr>
          <w:ilvl w:val="0"/>
          <w:numId w:val="1"/>
        </w:numPr>
        <w:suppressAutoHyphens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>Федеральный закон Российской Федерации от 29 декабря 2012г. N 273-ФЗ "Об образовании в Российской Федерации".</w:t>
      </w:r>
    </w:p>
    <w:p w:rsidR="007017A0" w:rsidRPr="00DA2E66" w:rsidRDefault="007017A0" w:rsidP="00A94EF3">
      <w:pPr>
        <w:numPr>
          <w:ilvl w:val="0"/>
          <w:numId w:val="1"/>
        </w:numPr>
        <w:suppressAutoHyphens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2E66">
        <w:rPr>
          <w:rFonts w:ascii="Times New Roman" w:hAnsi="Times New Roman"/>
          <w:color w:val="000000"/>
          <w:sz w:val="24"/>
          <w:szCs w:val="24"/>
        </w:rPr>
        <w:t xml:space="preserve">  Федеральный компонент  государственного  образовательного стандарта начального общего, основного общего и среднего (полного) общего образования (приказ МО РФ от 5 марта 2004 года №1089)</w:t>
      </w:r>
    </w:p>
    <w:p w:rsidR="007017A0" w:rsidRPr="00DA2E66" w:rsidRDefault="007017A0" w:rsidP="00A94EF3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color w:val="000000"/>
          <w:sz w:val="24"/>
          <w:szCs w:val="24"/>
        </w:rPr>
        <w:t xml:space="preserve">Примерная программа основного общего образования по математике. Математика. Содержание образования. Сборник нормативно-правовых документов и методических материалов. -М.:Вентана-Граф, 2008    </w:t>
      </w:r>
    </w:p>
    <w:p w:rsidR="007017A0" w:rsidRPr="00DA2E66" w:rsidRDefault="007017A0" w:rsidP="00A94EF3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DA2E66">
        <w:rPr>
          <w:rFonts w:ascii="Times New Roman" w:hAnsi="Times New Roman"/>
          <w:sz w:val="24"/>
          <w:szCs w:val="24"/>
        </w:rPr>
        <w:t>Программы. Математика 5-6 классы. Алгебра 7-9 классы. Алгебра и начала математического анализа 10-11 классы/ автор-составитель И.И. Зубарева, А.Г. Мордкович, изд.3, стер. Москва, Мнемозина, 2011.</w:t>
      </w:r>
    </w:p>
    <w:p w:rsidR="007017A0" w:rsidRPr="00DA2E66" w:rsidRDefault="007017A0" w:rsidP="00A94EF3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>Рабочие программы по геометрии: 7-11 классы /сост.Н.Ф. Гаврилова М. Вако, 2011.</w:t>
      </w:r>
    </w:p>
    <w:p w:rsidR="007017A0" w:rsidRPr="00DA2E66" w:rsidRDefault="007017A0" w:rsidP="00A94EF3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>Т.А. Бурмистрова. Геометрия. 10-11 классы. Программы общеобразовательных учреждений. 2-е изд. М. Просвещение, 2010.</w:t>
      </w:r>
    </w:p>
    <w:p w:rsidR="007017A0" w:rsidRPr="00DA2E66" w:rsidRDefault="007017A0" w:rsidP="00A94EF3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 xml:space="preserve">Т.А. Бурмистрова (сост.) Программы общеобразовательных учреждений. Алгебра и начала математического анализа. 10-11 классы. М. Просвещение, 2009,-159с. </w:t>
      </w:r>
    </w:p>
    <w:p w:rsidR="007017A0" w:rsidRPr="00DA2E66" w:rsidRDefault="007017A0" w:rsidP="00E94073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>А.Г. Мордкович  Алгебра и начала математического анализа. 10-11 классы (базовый уровень): методическое пособие для учителя А.Г. Мордкович, П.В. Семёнов. М., 2010. -202с.</w:t>
      </w:r>
    </w:p>
    <w:p w:rsidR="007017A0" w:rsidRPr="00DA2E66" w:rsidRDefault="007017A0" w:rsidP="00E94073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>С.М. Саакян Изучение геометрии в 10-11 классах: кн. для учителя С.М. Саакян, В.Ф. Бутузов 4-е изд., дораб., М., Просвещение, 2010.-248с.</w:t>
      </w:r>
    </w:p>
    <w:p w:rsidR="007017A0" w:rsidRPr="00DA2E66" w:rsidRDefault="007017A0" w:rsidP="00E94073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>Г.И. Маслакова Рабочие программы по алгебре и началам математического анализа: 10-11 классы, М., 2012-144с.</w:t>
      </w:r>
    </w:p>
    <w:p w:rsidR="007017A0" w:rsidRPr="00DA2E66" w:rsidRDefault="007017A0" w:rsidP="00A94EF3">
      <w:pPr>
        <w:pStyle w:val="a"/>
        <w:tabs>
          <w:tab w:val="left" w:pos="4999"/>
          <w:tab w:val="left" w:pos="5115"/>
          <w:tab w:val="center" w:pos="8085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17A0" w:rsidRPr="00DA2E66" w:rsidRDefault="007017A0" w:rsidP="00A94EF3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>Рабочая программа предназначена для учащихся  10 «А»  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7017A0" w:rsidRPr="00DA2E66" w:rsidRDefault="007017A0" w:rsidP="00A94EF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 xml:space="preserve">В соответствии с учебным планом МБОУ «Школа №133»  на изучение алгебры в </w:t>
      </w:r>
      <w:r>
        <w:rPr>
          <w:rFonts w:ascii="Times New Roman" w:hAnsi="Times New Roman"/>
          <w:sz w:val="24"/>
          <w:szCs w:val="24"/>
        </w:rPr>
        <w:t>10</w:t>
      </w:r>
      <w:r w:rsidRPr="00DA2E66">
        <w:rPr>
          <w:rFonts w:ascii="Times New Roman" w:hAnsi="Times New Roman"/>
          <w:sz w:val="24"/>
          <w:szCs w:val="24"/>
        </w:rPr>
        <w:t xml:space="preserve"> – м классе отводится 210 часов из расчета 6  часа в неделю</w:t>
      </w:r>
      <w:r w:rsidRPr="00DA2E66">
        <w:rPr>
          <w:rFonts w:ascii="Times New Roman" w:hAnsi="Times New Roman"/>
          <w:color w:val="000000"/>
          <w:sz w:val="24"/>
          <w:szCs w:val="24"/>
        </w:rPr>
        <w:t xml:space="preserve">, при этом разделение часов на изучение алгебры и геометрии следующее: 4 часа в неделю алгебры, итого 140 часов; 2 часа в неделю геометрии, итого 70 часов. </w:t>
      </w:r>
    </w:p>
    <w:p w:rsidR="007017A0" w:rsidRPr="00DA2E66" w:rsidRDefault="007017A0" w:rsidP="00A94E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 xml:space="preserve"> В том числе отводится для проведения контрольных работ – 14 учебных часов.</w:t>
      </w:r>
    </w:p>
    <w:p w:rsidR="007017A0" w:rsidRPr="00DA2E66" w:rsidRDefault="007017A0" w:rsidP="00CE6DE7">
      <w:pPr>
        <w:jc w:val="both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>Данная программа полностью отражает базовый уровень подготовки школьников по разделам программы. Она конкретизирует содержание тем образовательного стандарта и даёт распределение учебных часов по разделам курса.</w:t>
      </w:r>
    </w:p>
    <w:p w:rsidR="007017A0" w:rsidRPr="00DA2E66" w:rsidRDefault="007017A0" w:rsidP="00A94EF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>В течение года возможны коррективы календарно – тематического планирования, связанные с объективными причинами.</w:t>
      </w:r>
    </w:p>
    <w:p w:rsidR="007017A0" w:rsidRPr="00DA2E66" w:rsidRDefault="007017A0" w:rsidP="00A94EF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017A0" w:rsidRPr="00DA2E66" w:rsidRDefault="007017A0" w:rsidP="006C5D00">
      <w:pPr>
        <w:jc w:val="both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>Рабочая программа к учебникам:</w:t>
      </w:r>
    </w:p>
    <w:p w:rsidR="007017A0" w:rsidRDefault="007017A0" w:rsidP="006C5D00">
      <w:pPr>
        <w:jc w:val="both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. Г"/>
        </w:smartTagPr>
        <w:r w:rsidRPr="00DA2E66">
          <w:rPr>
            <w:rFonts w:ascii="Times New Roman" w:hAnsi="Times New Roman"/>
            <w:sz w:val="24"/>
            <w:szCs w:val="24"/>
          </w:rPr>
          <w:t>1. Г</w:t>
        </w:r>
      </w:smartTag>
      <w:r w:rsidRPr="00DA2E66">
        <w:rPr>
          <w:rFonts w:ascii="Times New Roman" w:hAnsi="Times New Roman"/>
          <w:sz w:val="24"/>
          <w:szCs w:val="24"/>
        </w:rPr>
        <w:t xml:space="preserve">.М.Мордкович «Алгебра и начала математического анализа 10-11 класс: чебник для учащихся общеобразовательных учреждений (базовый уровень),  М. Мнемозина, </w:t>
      </w:r>
      <w:smartTag w:uri="urn:schemas-microsoft-com:office:smarttags" w:element="metricconverter">
        <w:smartTagPr>
          <w:attr w:name="ProductID" w:val="2007, Л"/>
        </w:smartTagPr>
        <w:r w:rsidRPr="00DA2E66">
          <w:rPr>
            <w:rFonts w:ascii="Times New Roman" w:hAnsi="Times New Roman"/>
            <w:sz w:val="24"/>
            <w:szCs w:val="24"/>
          </w:rPr>
          <w:t>2007, Л</w:t>
        </w:r>
      </w:smartTag>
      <w:r w:rsidRPr="00DA2E66">
        <w:rPr>
          <w:rFonts w:ascii="Times New Roman" w:hAnsi="Times New Roman"/>
          <w:sz w:val="24"/>
          <w:szCs w:val="24"/>
        </w:rPr>
        <w:t>.С.</w:t>
      </w:r>
    </w:p>
    <w:p w:rsidR="007017A0" w:rsidRPr="00DA2E66" w:rsidRDefault="007017A0" w:rsidP="006C5D00">
      <w:pPr>
        <w:jc w:val="both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 xml:space="preserve"> 2. Атанасян,  В.Ф. Бутузов, С.Б. Кадомцев, Э.Г. Позняк, Л.С. Киселёва Геометрия 10-11 классы: учебник для общеобразовательных учреждений ,М. Просвещение, 2010.</w:t>
      </w:r>
    </w:p>
    <w:p w:rsidR="007017A0" w:rsidRPr="00DA2E66" w:rsidRDefault="007017A0" w:rsidP="00CE6DE7">
      <w:pPr>
        <w:pStyle w:val="Con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A2E66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DA2E66">
        <w:rPr>
          <w:rFonts w:ascii="Times New Roman" w:hAnsi="Times New Roman" w:cs="Times New Roman"/>
          <w:sz w:val="24"/>
          <w:szCs w:val="24"/>
        </w:rPr>
        <w:t>Без базовой математической подготовки невозможна постановка образования современного человека. В школе математика служит опорным предметом для изучения смежных дисциплин. В послешкольной жизни реальной необходимостью в наши дни становится непрерывное образование, что требует базовой общеобразовательной подготовки, в том числе и математической.</w:t>
      </w:r>
    </w:p>
    <w:p w:rsidR="007017A0" w:rsidRPr="00DA2E66" w:rsidRDefault="007017A0" w:rsidP="00CE6DE7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66">
        <w:rPr>
          <w:rFonts w:ascii="Times New Roman" w:hAnsi="Times New Roman" w:cs="Times New Roman"/>
          <w:sz w:val="24"/>
          <w:szCs w:val="24"/>
        </w:rPr>
        <w:t xml:space="preserve">    Математическое образование в основной школе складывается из следующих содержательных компонентов (точные названия блоков): арифметика; алгебра; геометрия; элементы комбинаторики, теории вероятностей, статистики и логики. </w:t>
      </w:r>
    </w:p>
    <w:p w:rsidR="007017A0" w:rsidRPr="00DA2E66" w:rsidRDefault="007017A0" w:rsidP="00CE6DE7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66">
        <w:rPr>
          <w:rFonts w:ascii="Times New Roman" w:hAnsi="Times New Roman" w:cs="Times New Roman"/>
          <w:sz w:val="24"/>
          <w:szCs w:val="24"/>
        </w:rPr>
        <w:t xml:space="preserve">    В своей совокупности они отражают богатый опыт обучения математике в нашей стране, учитывают современные тенденции отечественной и зарубежной школы и позволяют реализовать по</w:t>
      </w:r>
      <w:r w:rsidRPr="00DA2E66">
        <w:rPr>
          <w:rFonts w:ascii="Times New Roman" w:hAnsi="Times New Roman" w:cs="Times New Roman"/>
          <w:sz w:val="24"/>
          <w:szCs w:val="24"/>
        </w:rPr>
        <w:softHyphen/>
        <w:t>ставленные перед школьным образованием цели на информаци</w:t>
      </w:r>
      <w:r w:rsidRPr="00DA2E66">
        <w:rPr>
          <w:rFonts w:ascii="Times New Roman" w:hAnsi="Times New Roman" w:cs="Times New Roman"/>
          <w:sz w:val="24"/>
          <w:szCs w:val="24"/>
        </w:rPr>
        <w:softHyphen/>
        <w:t>онно емком и практически значимом материале. Эти содер</w:t>
      </w:r>
      <w:r w:rsidRPr="00DA2E66">
        <w:rPr>
          <w:rFonts w:ascii="Times New Roman" w:hAnsi="Times New Roman" w:cs="Times New Roman"/>
          <w:sz w:val="24"/>
          <w:szCs w:val="24"/>
        </w:rPr>
        <w:softHyphen/>
        <w:t>жательные компоненты, развиваясь на протяжении всех лет обучения, естественным образом переплетаются и взаимодейству</w:t>
      </w:r>
      <w:r w:rsidRPr="00DA2E66">
        <w:rPr>
          <w:rFonts w:ascii="Times New Roman" w:hAnsi="Times New Roman" w:cs="Times New Roman"/>
          <w:sz w:val="24"/>
          <w:szCs w:val="24"/>
        </w:rPr>
        <w:softHyphen/>
        <w:t>ют в учебных курсах.</w:t>
      </w:r>
    </w:p>
    <w:p w:rsidR="007017A0" w:rsidRPr="00DA2E66" w:rsidRDefault="007017A0" w:rsidP="00AF7272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66">
        <w:rPr>
          <w:rFonts w:ascii="Times New Roman" w:hAnsi="Times New Roman" w:cs="Times New Roman"/>
          <w:b/>
          <w:sz w:val="24"/>
          <w:szCs w:val="24"/>
          <w:u w:val="single"/>
        </w:rPr>
        <w:t>Арифметика</w:t>
      </w:r>
      <w:r w:rsidRPr="00DA2E66">
        <w:rPr>
          <w:rFonts w:ascii="Times New Roman" w:hAnsi="Times New Roman" w:cs="Times New Roman"/>
          <w:sz w:val="24"/>
          <w:szCs w:val="24"/>
        </w:rPr>
        <w:t xml:space="preserve"> призвана способствовать приобретению практических навыков, необходимых для повседневной жизни. Она служит базой для всего дальнейшего изучения математики, способствует логическому развитию и формированию умения пользоваться алгоритмами.</w:t>
      </w:r>
    </w:p>
    <w:p w:rsidR="007017A0" w:rsidRPr="00DA2E66" w:rsidRDefault="007017A0" w:rsidP="00AF7272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A2E66">
        <w:rPr>
          <w:rFonts w:ascii="Times New Roman" w:hAnsi="Times New Roman" w:cs="Times New Roman"/>
          <w:sz w:val="24"/>
          <w:szCs w:val="24"/>
        </w:rPr>
        <w:t xml:space="preserve"> </w:t>
      </w:r>
      <w:r w:rsidRPr="00DA2E66">
        <w:rPr>
          <w:rFonts w:ascii="Times New Roman" w:hAnsi="Times New Roman" w:cs="Times New Roman"/>
          <w:b/>
          <w:sz w:val="24"/>
          <w:szCs w:val="24"/>
          <w:u w:val="single"/>
        </w:rPr>
        <w:t>Алгебра</w:t>
      </w:r>
      <w:r w:rsidRPr="00DA2E66">
        <w:rPr>
          <w:rFonts w:ascii="Times New Roman" w:hAnsi="Times New Roman" w:cs="Times New Roman"/>
          <w:sz w:val="24"/>
          <w:szCs w:val="24"/>
        </w:rPr>
        <w:t xml:space="preserve"> нацелена на формирование математического аппарата для решения задач из математики, смежных предметов, окружающей реальности. Язык алгебры подчеркивает значение математики как языка для построения математических моделей, процессов и явлений реального мира. Одной из основных задач изучения алгебры является развитие алгоритмического мышления, необходимого, в частности, для освоения курса информатики; овладение навыками дедуктивных рассуждений. Преобразование символических форм вносит свой специфический вклад в развитие воображения, способностей к математическому творчеству.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 (равномерных, равноускоренных, экспоненциальных, периодических и др.), для формирования у учащихся представлений о роли математики в развитии цивилизации и культуры. </w:t>
      </w:r>
    </w:p>
    <w:p w:rsidR="007017A0" w:rsidRPr="00DA2E66" w:rsidRDefault="007017A0" w:rsidP="00AF7272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A2E66">
        <w:rPr>
          <w:rFonts w:ascii="Times New Roman" w:hAnsi="Times New Roman" w:cs="Times New Roman"/>
          <w:b/>
          <w:sz w:val="24"/>
          <w:szCs w:val="24"/>
          <w:u w:val="single"/>
        </w:rPr>
        <w:t>Геометрия</w:t>
      </w:r>
      <w:r w:rsidRPr="00DA2E6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A2E66">
        <w:rPr>
          <w:rFonts w:ascii="Times New Roman" w:hAnsi="Times New Roman" w:cs="Times New Roman"/>
          <w:sz w:val="24"/>
          <w:szCs w:val="24"/>
        </w:rPr>
        <w:t xml:space="preserve">– один из важнейших компонентов математического образования, необходимая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культу- ры, для эстетического воспитания учащихся. Изучение геометрии вносит вклад в развитие логического мышления, в формирование понятия доказательства. </w:t>
      </w:r>
    </w:p>
    <w:p w:rsidR="007017A0" w:rsidRPr="00DA2E66" w:rsidRDefault="007017A0" w:rsidP="00AF7272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66">
        <w:rPr>
          <w:rFonts w:ascii="Times New Roman" w:hAnsi="Times New Roman" w:cs="Times New Roman"/>
          <w:b/>
          <w:sz w:val="24"/>
          <w:szCs w:val="24"/>
          <w:u w:val="single"/>
        </w:rPr>
        <w:t>Элементы логики, комбинаторики, статистики и теории вероятностей</w:t>
      </w:r>
      <w:r w:rsidRPr="00DA2E66">
        <w:rPr>
          <w:rFonts w:ascii="Times New Roman" w:hAnsi="Times New Roman" w:cs="Times New Roman"/>
          <w:sz w:val="24"/>
          <w:szCs w:val="24"/>
        </w:rPr>
        <w:t xml:space="preserve"> становятся обязательным компонентом школьного образования, усиливающим его прикладное и практическое значение. Этот материал необходим, прежде всего, для формирования функциональной грамотности – умений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расчеты. Изучение основ комбинаторики позволит учащемуся осуществлять рассмотрение случаев, перебор и подсчет числа вариантов, в том числе в простейших прикладных задачах. При изучении статистики и теории вероятностей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7017A0" w:rsidRPr="00DA2E66" w:rsidRDefault="007017A0" w:rsidP="00AF7272">
      <w:pPr>
        <w:pStyle w:val="Style4"/>
        <w:tabs>
          <w:tab w:val="left" w:pos="426"/>
        </w:tabs>
        <w:spacing w:line="240" w:lineRule="auto"/>
      </w:pPr>
      <w:r w:rsidRPr="00DA2E66">
        <w:t xml:space="preserve">Таким образом, в ходе освоения содержания курса учащиеся получают возможность: </w:t>
      </w:r>
    </w:p>
    <w:p w:rsidR="007017A0" w:rsidRPr="00DA2E66" w:rsidRDefault="007017A0" w:rsidP="00AF7272">
      <w:pPr>
        <w:pStyle w:val="Style4"/>
        <w:tabs>
          <w:tab w:val="left" w:pos="426"/>
        </w:tabs>
        <w:spacing w:line="240" w:lineRule="auto"/>
      </w:pPr>
      <w:r w:rsidRPr="00DA2E66">
        <w:t xml:space="preserve">развить представления о числе и роли вычислений в человеческой практике; </w:t>
      </w:r>
    </w:p>
    <w:p w:rsidR="007017A0" w:rsidRPr="00DA2E66" w:rsidRDefault="007017A0" w:rsidP="00AF7272">
      <w:pPr>
        <w:pStyle w:val="Style4"/>
        <w:tabs>
          <w:tab w:val="left" w:pos="426"/>
        </w:tabs>
        <w:spacing w:line="240" w:lineRule="auto"/>
      </w:pPr>
      <w:r w:rsidRPr="00DA2E66">
        <w:t xml:space="preserve">сформировать практические навыки выполнения устных, письменных, инструментальных вычислений, развить вычислительную культуру; </w:t>
      </w:r>
    </w:p>
    <w:p w:rsidR="007017A0" w:rsidRPr="00DA2E66" w:rsidRDefault="007017A0" w:rsidP="00AF7272">
      <w:pPr>
        <w:pStyle w:val="Style4"/>
        <w:tabs>
          <w:tab w:val="left" w:pos="426"/>
        </w:tabs>
        <w:spacing w:line="240" w:lineRule="auto"/>
      </w:pPr>
      <w:r w:rsidRPr="00DA2E66">
        <w:t xml:space="preserve"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 </w:t>
      </w:r>
    </w:p>
    <w:p w:rsidR="007017A0" w:rsidRPr="00DA2E66" w:rsidRDefault="007017A0" w:rsidP="00AF7272">
      <w:pPr>
        <w:pStyle w:val="Style4"/>
        <w:tabs>
          <w:tab w:val="left" w:pos="426"/>
        </w:tabs>
        <w:spacing w:line="240" w:lineRule="auto"/>
      </w:pPr>
      <w:r w:rsidRPr="00DA2E66">
        <w:t xml:space="preserve"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 </w:t>
      </w:r>
    </w:p>
    <w:p w:rsidR="007017A0" w:rsidRPr="00DA2E66" w:rsidRDefault="007017A0" w:rsidP="00AF7272">
      <w:pPr>
        <w:pStyle w:val="Style4"/>
        <w:tabs>
          <w:tab w:val="left" w:pos="426"/>
        </w:tabs>
        <w:spacing w:line="240" w:lineRule="auto"/>
      </w:pPr>
      <w:r w:rsidRPr="00DA2E66">
        <w:t xml:space="preserve"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 </w:t>
      </w:r>
    </w:p>
    <w:p w:rsidR="007017A0" w:rsidRPr="00DA2E66" w:rsidRDefault="007017A0" w:rsidP="00AF7272">
      <w:pPr>
        <w:pStyle w:val="Style4"/>
        <w:tabs>
          <w:tab w:val="left" w:pos="426"/>
        </w:tabs>
        <w:spacing w:line="240" w:lineRule="auto"/>
      </w:pPr>
      <w:r w:rsidRPr="00DA2E66">
        <w:t xml:space="preserve"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 </w:t>
      </w:r>
    </w:p>
    <w:p w:rsidR="007017A0" w:rsidRPr="00DA2E66" w:rsidRDefault="007017A0" w:rsidP="00AF7272">
      <w:pPr>
        <w:pStyle w:val="Style4"/>
        <w:tabs>
          <w:tab w:val="left" w:pos="426"/>
        </w:tabs>
        <w:spacing w:line="240" w:lineRule="auto"/>
      </w:pPr>
      <w:r w:rsidRPr="00DA2E66">
        <w:t xml:space="preserve">развить логическое мышление и речь – умения логически обосновывать суждения, проводить несложные систематизации, приводить примеры и контрпримеры, использовать различные языки математики (словесный, символический, графический) для иллюстрации, интерпретации, аргументации и доказательства; </w:t>
      </w:r>
    </w:p>
    <w:p w:rsidR="007017A0" w:rsidRPr="00DA2E66" w:rsidRDefault="007017A0" w:rsidP="00AF7272">
      <w:pPr>
        <w:pStyle w:val="Style4"/>
        <w:tabs>
          <w:tab w:val="left" w:pos="426"/>
        </w:tabs>
        <w:spacing w:line="240" w:lineRule="auto"/>
      </w:pPr>
      <w:r w:rsidRPr="00DA2E66"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7017A0" w:rsidRPr="00DA2E66" w:rsidRDefault="007017A0" w:rsidP="009D48DB">
      <w:pPr>
        <w:shd w:val="clear" w:color="auto" w:fill="F4F4F4"/>
        <w:spacing w:after="0" w:line="270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Программа выполняет две основные функции.</w:t>
      </w:r>
    </w:p>
    <w:p w:rsidR="007017A0" w:rsidRPr="00DA2E66" w:rsidRDefault="007017A0" w:rsidP="009D48DB">
      <w:pPr>
        <w:shd w:val="clear" w:color="auto" w:fill="F4F4F4"/>
        <w:spacing w:after="0" w:line="27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Информационно-методическая</w:t>
      </w: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 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7017A0" w:rsidRPr="00DA2E66" w:rsidRDefault="007017A0" w:rsidP="009D48DB">
      <w:pPr>
        <w:shd w:val="clear" w:color="auto" w:fill="F4F4F4"/>
        <w:spacing w:after="0" w:line="27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Организационно-планирующая</w:t>
      </w: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 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7017A0" w:rsidRPr="00DA2E66" w:rsidRDefault="007017A0" w:rsidP="009D48DB">
      <w:pPr>
        <w:shd w:val="clear" w:color="auto" w:fill="F4F4F4"/>
        <w:spacing w:after="0" w:line="270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Общая характеристика учебного предмета.</w:t>
      </w:r>
    </w:p>
    <w:p w:rsidR="007017A0" w:rsidRPr="00DA2E66" w:rsidRDefault="007017A0" w:rsidP="009D48DB">
      <w:pPr>
        <w:shd w:val="clear" w:color="auto" w:fill="F4F4F4"/>
        <w:spacing w:after="0" w:line="27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Алгебра</w:t>
      </w: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 нацелена на формирование математического аппарата для решения задач из математики, смежных предметов, окружающей реальности. Язык алгебры подчеркивает значение математики как  языка для построения математических моделей, процессов и явлений реального мира. Одной из основных задач изучения алгебры является развитие алгоритмического мышления, необходимого, в частности, для освоения курса информатики; овладение навыками дедуктивных рассуждений. Преобразование символических форм вносит свой специфический вклад в развитие воображения, способностей к математическому творчеству.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 (равномерных, равноускоренных, экспоненциальных, периодических и др.), для формирования у учащихся представлений о роли математики в развитии цивилизации и культуры. Элементы логики, комбинаторики, статистики и теории вероятностей становятся обязательным компонентом школьного образования, усиливающим его прикладное и практическое значение. Этот материал необходим, прежде всего, для формирования функциональной грамотности – умений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расчеты. Изучение основ комбинаторики позволит учащемуся осуществлять рассмотрение случаев, перебор и подсчет числа вариантов, в том числе в простейших прикладных задачах. При изучении статистики и теории вероятностей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 Таким образом, в ходе освоения содержания курса учащиеся получают возможность:</w:t>
      </w:r>
    </w:p>
    <w:p w:rsidR="007017A0" w:rsidRPr="00DA2E66" w:rsidRDefault="007017A0" w:rsidP="009D48DB">
      <w:pPr>
        <w:numPr>
          <w:ilvl w:val="0"/>
          <w:numId w:val="3"/>
        </w:numPr>
        <w:shd w:val="clear" w:color="auto" w:fill="F4F4F4"/>
        <w:spacing w:after="0" w:line="33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развить представления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7017A0" w:rsidRPr="00DA2E66" w:rsidRDefault="007017A0" w:rsidP="009D48DB">
      <w:pPr>
        <w:numPr>
          <w:ilvl w:val="0"/>
          <w:numId w:val="3"/>
        </w:numPr>
        <w:shd w:val="clear" w:color="auto" w:fill="F4F4F4"/>
        <w:spacing w:after="0" w:line="33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</w:t>
      </w:r>
    </w:p>
    <w:p w:rsidR="007017A0" w:rsidRPr="00DA2E66" w:rsidRDefault="007017A0" w:rsidP="009D48DB">
      <w:pPr>
        <w:numPr>
          <w:ilvl w:val="0"/>
          <w:numId w:val="3"/>
        </w:numPr>
        <w:shd w:val="clear" w:color="auto" w:fill="F4F4F4"/>
        <w:spacing w:after="0" w:line="33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7017A0" w:rsidRPr="00DA2E66" w:rsidRDefault="007017A0" w:rsidP="009D48DB">
      <w:pPr>
        <w:numPr>
          <w:ilvl w:val="0"/>
          <w:numId w:val="3"/>
        </w:numPr>
        <w:shd w:val="clear" w:color="auto" w:fill="F4F4F4"/>
        <w:spacing w:after="0" w:line="33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7017A0" w:rsidRPr="00DA2E66" w:rsidRDefault="007017A0" w:rsidP="009D48DB">
      <w:pPr>
        <w:numPr>
          <w:ilvl w:val="0"/>
          <w:numId w:val="3"/>
        </w:numPr>
        <w:shd w:val="clear" w:color="auto" w:fill="F4F4F4"/>
        <w:spacing w:after="0" w:line="33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7017A0" w:rsidRPr="00DA2E66" w:rsidRDefault="007017A0" w:rsidP="009D48DB">
      <w:pPr>
        <w:numPr>
          <w:ilvl w:val="0"/>
          <w:numId w:val="3"/>
        </w:numPr>
        <w:shd w:val="clear" w:color="auto" w:fill="F4F4F4"/>
        <w:spacing w:after="0" w:line="33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развить логическое мышление и речь – умениия логически обосновывать суждения, проводить несложные систематизации, приводить примеры и контрпримеры,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7017A0" w:rsidRPr="00DA2E66" w:rsidRDefault="007017A0" w:rsidP="009D48DB">
      <w:pPr>
        <w:numPr>
          <w:ilvl w:val="0"/>
          <w:numId w:val="3"/>
        </w:numPr>
        <w:shd w:val="clear" w:color="auto" w:fill="F4F4F4"/>
        <w:spacing w:after="0" w:line="33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7017A0" w:rsidRPr="00DA2E66" w:rsidRDefault="007017A0" w:rsidP="009D48DB">
      <w:pPr>
        <w:shd w:val="clear" w:color="auto" w:fill="F4F4F4"/>
        <w:spacing w:after="0" w:line="27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Цели преподавания предмета:</w:t>
      </w:r>
    </w:p>
    <w:p w:rsidR="007017A0" w:rsidRPr="00DA2E66" w:rsidRDefault="007017A0" w:rsidP="009D48DB">
      <w:pPr>
        <w:numPr>
          <w:ilvl w:val="0"/>
          <w:numId w:val="4"/>
        </w:numPr>
        <w:shd w:val="clear" w:color="auto" w:fill="F4F4F4"/>
        <w:spacing w:after="0" w:line="330" w:lineRule="atLeast"/>
        <w:ind w:left="78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овладение системой математических знаний и умений</w:t>
      </w: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7017A0" w:rsidRPr="00DA2E66" w:rsidRDefault="007017A0" w:rsidP="009D48DB">
      <w:pPr>
        <w:numPr>
          <w:ilvl w:val="0"/>
          <w:numId w:val="4"/>
        </w:numPr>
        <w:shd w:val="clear" w:color="auto" w:fill="F4F4F4"/>
        <w:spacing w:after="0" w:line="330" w:lineRule="atLeast"/>
        <w:ind w:left="78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интеллектуальное развитие, </w:t>
      </w: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7017A0" w:rsidRPr="00DA2E66" w:rsidRDefault="007017A0" w:rsidP="009D48DB">
      <w:pPr>
        <w:numPr>
          <w:ilvl w:val="0"/>
          <w:numId w:val="4"/>
        </w:numPr>
        <w:shd w:val="clear" w:color="auto" w:fill="F4F4F4"/>
        <w:spacing w:after="0" w:line="330" w:lineRule="atLeast"/>
        <w:ind w:left="78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формирование представлений</w:t>
      </w: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 об идеях и методах математики как универсального языка науки и техники, средства моделирования явлений и процессов;</w:t>
      </w:r>
    </w:p>
    <w:p w:rsidR="007017A0" w:rsidRPr="00DA2E66" w:rsidRDefault="007017A0" w:rsidP="009D48DB">
      <w:pPr>
        <w:numPr>
          <w:ilvl w:val="0"/>
          <w:numId w:val="4"/>
        </w:numPr>
        <w:shd w:val="clear" w:color="auto" w:fill="F4F4F4"/>
        <w:spacing w:after="0" w:line="330" w:lineRule="atLeast"/>
        <w:ind w:left="78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воспитание </w:t>
      </w: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7017A0" w:rsidRPr="00DA2E66" w:rsidRDefault="007017A0" w:rsidP="009D48DB">
      <w:pPr>
        <w:shd w:val="clear" w:color="auto" w:fill="F4F4F4"/>
        <w:spacing w:after="0" w:line="27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Общеучебные умения, навыки и способы деятельности.</w:t>
      </w:r>
    </w:p>
    <w:p w:rsidR="007017A0" w:rsidRPr="00DA2E66" w:rsidRDefault="007017A0" w:rsidP="009D48DB">
      <w:pPr>
        <w:shd w:val="clear" w:color="auto" w:fill="F4F4F4"/>
        <w:spacing w:after="0" w:line="27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В ходе преподавания математики в основной школе, работы над формированием у учащихся перечисленных в программе знаний и умений, следует обращать внимание на то, чтобы они овладевали </w:t>
      </w:r>
      <w:r w:rsidRPr="00DA2E66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умениями общеучебного характера</w:t>
      </w: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, разнообразными </w:t>
      </w:r>
      <w:r w:rsidRPr="00DA2E66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способами деятельности</w:t>
      </w: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, приобретали опыт:</w:t>
      </w:r>
    </w:p>
    <w:p w:rsidR="007017A0" w:rsidRPr="00DA2E66" w:rsidRDefault="007017A0" w:rsidP="009D48DB">
      <w:pPr>
        <w:numPr>
          <w:ilvl w:val="0"/>
          <w:numId w:val="5"/>
        </w:numPr>
        <w:shd w:val="clear" w:color="auto" w:fill="F4F4F4"/>
        <w:spacing w:after="0" w:line="33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7017A0" w:rsidRPr="00DA2E66" w:rsidRDefault="007017A0" w:rsidP="009D48DB">
      <w:pPr>
        <w:numPr>
          <w:ilvl w:val="0"/>
          <w:numId w:val="5"/>
        </w:numPr>
        <w:shd w:val="clear" w:color="auto" w:fill="F4F4F4"/>
        <w:spacing w:after="0" w:line="33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7017A0" w:rsidRPr="00DA2E66" w:rsidRDefault="007017A0" w:rsidP="009D48DB">
      <w:pPr>
        <w:numPr>
          <w:ilvl w:val="0"/>
          <w:numId w:val="5"/>
        </w:numPr>
        <w:shd w:val="clear" w:color="auto" w:fill="F4F4F4"/>
        <w:spacing w:after="0" w:line="33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7017A0" w:rsidRPr="00DA2E66" w:rsidRDefault="007017A0" w:rsidP="009D48DB">
      <w:pPr>
        <w:numPr>
          <w:ilvl w:val="0"/>
          <w:numId w:val="5"/>
        </w:numPr>
        <w:shd w:val="clear" w:color="auto" w:fill="F4F4F4"/>
        <w:spacing w:after="0" w:line="33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7017A0" w:rsidRPr="00DA2E66" w:rsidRDefault="007017A0" w:rsidP="009D48DB">
      <w:pPr>
        <w:numPr>
          <w:ilvl w:val="0"/>
          <w:numId w:val="5"/>
        </w:numPr>
        <w:shd w:val="clear" w:color="auto" w:fill="F4F4F4"/>
        <w:spacing w:after="0" w:line="330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проведения доказательных рассуждений, аргументации, выдвижения гипотез и их обоснования;                                                                                                                    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7017A0" w:rsidRPr="00DA2E66" w:rsidRDefault="007017A0" w:rsidP="00AF7272">
      <w:pPr>
        <w:pStyle w:val="Style4"/>
        <w:tabs>
          <w:tab w:val="left" w:pos="426"/>
        </w:tabs>
        <w:spacing w:line="240" w:lineRule="auto"/>
        <w:rPr>
          <w:b/>
          <w:bCs/>
          <w:color w:val="000000"/>
        </w:rPr>
      </w:pPr>
    </w:p>
    <w:p w:rsidR="007017A0" w:rsidRPr="00DA2E66" w:rsidRDefault="007017A0" w:rsidP="00AF7272">
      <w:pPr>
        <w:pStyle w:val="NormalWeb"/>
        <w:rPr>
          <w:b/>
          <w:bCs/>
          <w:color w:val="000000"/>
        </w:rPr>
      </w:pPr>
      <w:r w:rsidRPr="00DA2E66">
        <w:rPr>
          <w:b/>
          <w:bCs/>
          <w:color w:val="000000"/>
        </w:rPr>
        <w:t>Обучение математике в 10 классе направлено на достижение следующих целей:</w:t>
      </w:r>
    </w:p>
    <w:p w:rsidR="007017A0" w:rsidRPr="00DA2E66" w:rsidRDefault="007017A0" w:rsidP="00AF7272">
      <w:pPr>
        <w:pStyle w:val="NormalWeb"/>
        <w:numPr>
          <w:ilvl w:val="0"/>
          <w:numId w:val="2"/>
        </w:numPr>
        <w:spacing w:after="0"/>
        <w:rPr>
          <w:color w:val="000000"/>
        </w:rPr>
      </w:pPr>
      <w:r w:rsidRPr="00DA2E66">
        <w:rPr>
          <w:color w:val="000000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образования.</w:t>
      </w:r>
    </w:p>
    <w:p w:rsidR="007017A0" w:rsidRPr="00DA2E66" w:rsidRDefault="007017A0" w:rsidP="00AF7272">
      <w:pPr>
        <w:pStyle w:val="NormalWeb"/>
        <w:numPr>
          <w:ilvl w:val="0"/>
          <w:numId w:val="2"/>
        </w:numPr>
        <w:spacing w:before="0" w:after="0"/>
        <w:rPr>
          <w:color w:val="000000"/>
        </w:rPr>
      </w:pPr>
      <w:r w:rsidRPr="00DA2E66">
        <w:rPr>
          <w:color w:val="000000"/>
        </w:rPr>
        <w:t>Интеллектуальное развитие, продолжение формирований качеств личности, свойственных математической деятельности: ясности и точности мышления, критичности мышления,</w:t>
      </w:r>
    </w:p>
    <w:p w:rsidR="007017A0" w:rsidRPr="00DA2E66" w:rsidRDefault="007017A0" w:rsidP="00AF7272">
      <w:pPr>
        <w:pStyle w:val="NormalWeb"/>
        <w:numPr>
          <w:ilvl w:val="0"/>
          <w:numId w:val="2"/>
        </w:numPr>
        <w:spacing w:before="0" w:after="0"/>
        <w:rPr>
          <w:color w:val="000000"/>
        </w:rPr>
      </w:pPr>
      <w:r w:rsidRPr="00DA2E66">
        <w:rPr>
          <w:color w:val="000000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процессов.</w:t>
      </w:r>
    </w:p>
    <w:p w:rsidR="007017A0" w:rsidRPr="00DA2E66" w:rsidRDefault="007017A0" w:rsidP="00AF7272">
      <w:pPr>
        <w:pStyle w:val="NormalWeb"/>
        <w:numPr>
          <w:ilvl w:val="0"/>
          <w:numId w:val="2"/>
        </w:numPr>
        <w:spacing w:before="0"/>
        <w:rPr>
          <w:bCs/>
          <w:color w:val="000000"/>
          <w:u w:val="single"/>
        </w:rPr>
      </w:pPr>
      <w:r w:rsidRPr="00DA2E66">
        <w:rPr>
          <w:color w:val="000000"/>
        </w:rPr>
        <w:t>Воспитание культуры личности, внимания как свернутого контроля, отношения к математике как к части общечеловеческой культуры.</w:t>
      </w:r>
    </w:p>
    <w:p w:rsidR="007017A0" w:rsidRPr="00DA2E66" w:rsidRDefault="007017A0" w:rsidP="00AF7272">
      <w:pPr>
        <w:pStyle w:val="NormalWeb"/>
        <w:ind w:firstLine="360"/>
        <w:jc w:val="both"/>
      </w:pPr>
      <w:r w:rsidRPr="00DA2E66">
        <w:rPr>
          <w:bCs/>
          <w:color w:val="000000"/>
          <w:u w:val="single"/>
        </w:rPr>
        <w:t xml:space="preserve">Целью изучения курса математики </w:t>
      </w:r>
      <w:r w:rsidRPr="00DA2E66">
        <w:rPr>
          <w:rStyle w:val="apple-converted-space"/>
          <w:b/>
          <w:bCs/>
          <w:color w:val="000000"/>
          <w:u w:val="single"/>
        </w:rPr>
        <w:t> </w:t>
      </w:r>
      <w:r w:rsidRPr="00DA2E66">
        <w:rPr>
          <w:color w:val="000000"/>
        </w:rPr>
        <w:t>в 10 классе является развитие вычислительных и формально-оперативных алгебраических умений до уровня, позволяющего уверенно использовать их при решении задач математики и смежных предметов (физика, химия, информатика и другие), усвоение аппарата уравнений и неравенств как основного средства математического моделирования прикладных задач, осуществления функциональной подготовки школьников.</w:t>
      </w:r>
    </w:p>
    <w:p w:rsidR="007017A0" w:rsidRPr="00DA2E66" w:rsidRDefault="007017A0" w:rsidP="00AF7272">
      <w:pPr>
        <w:pStyle w:val="NormalWeb"/>
        <w:ind w:firstLine="708"/>
        <w:jc w:val="both"/>
      </w:pPr>
      <w:r w:rsidRPr="00DA2E66">
        <w:t xml:space="preserve">Для реализации поставленных целей были сформулированы следующие </w:t>
      </w:r>
      <w:r w:rsidRPr="00DA2E66">
        <w:rPr>
          <w:b/>
          <w:u w:val="single"/>
        </w:rPr>
        <w:t>задачи:</w:t>
      </w:r>
      <w:r w:rsidRPr="00DA2E66">
        <w:t xml:space="preserve"> содействовать формированию культурного человека, умеющего мыслить, понимающего идеологию математического моделирования реальных процессов, владеющего математическим языком не как языком общения, а как языком, организующим деятельность, умеющего самостоятельно добывать информацию и пользоваться ею на практике, владеющего литературной речью и умеющего в случае необходимости построить ее по законам математической речи.</w:t>
      </w:r>
    </w:p>
    <w:p w:rsidR="007017A0" w:rsidRPr="00DA2E66" w:rsidRDefault="007017A0" w:rsidP="00AF7272">
      <w:pPr>
        <w:pStyle w:val="NormalWeb"/>
        <w:ind w:firstLine="708"/>
        <w:jc w:val="both"/>
      </w:pPr>
      <w:r w:rsidRPr="00DA2E66">
        <w:t>Результаты обучения представлены в Требованиях к уровню подготовки и задают систему итоговых результатов обучения, которых должны достигать все учащиеся, оканчивающие основную школу, и достижение которых является обязательным условием положительной аттестации ученика за курс основной школы. Эти требования структурированы по трем компонентам: «знать/понимать», «уметь», «использовать приобретенные знания и умения в практической деятельности и повседневной жизни». При этом последние два компонента представлены отдельно по каждому из разделов содержания.</w:t>
      </w:r>
    </w:p>
    <w:p w:rsidR="007017A0" w:rsidRPr="00DA2E66" w:rsidRDefault="007017A0" w:rsidP="00C32EB4">
      <w:pPr>
        <w:shd w:val="clear" w:color="auto" w:fill="F4F4F4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Особенности организации учебного процесса</w:t>
      </w:r>
    </w:p>
    <w:p w:rsidR="007017A0" w:rsidRPr="00DA2E66" w:rsidRDefault="007017A0" w:rsidP="00C32EB4">
      <w:pPr>
        <w:shd w:val="clear" w:color="auto" w:fill="F4F4F4"/>
        <w:spacing w:after="0" w:line="270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     Важную роль в учебном процессе играют </w:t>
      </w:r>
      <w:r w:rsidRPr="00DA2E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формы организации обучения</w:t>
      </w: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 или виды обучения, в качестве которых выступают устойчивые способы организации педагогического процесса. </w:t>
      </w:r>
    </w:p>
    <w:p w:rsidR="007017A0" w:rsidRPr="00DA2E66" w:rsidRDefault="007017A0" w:rsidP="00C32EB4">
      <w:pPr>
        <w:shd w:val="clear" w:color="auto" w:fill="F4F4F4"/>
        <w:spacing w:after="0" w:line="270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br/>
        <w:t>    Основной формой организации учебно-воспитательной работы с учащимися в школе является урок ( урок ознакомления с новым материалом, урок закрепления изученного,  урок применения знаний и умений, урок обобщения и систематизации знаний,  урок проверки   и коррекции знаний и умений, комбинированный урок) , однако, начиная с 7 класса, могут быть использованы и другие формы обучения. Применение разнообразных, нестандартных форм обучения должно в первую очередь соответствовать интеллектуальному уровню развития обучающихся и их психологическим особенностям.</w:t>
      </w:r>
    </w:p>
    <w:p w:rsidR="007017A0" w:rsidRPr="00DA2E66" w:rsidRDefault="007017A0" w:rsidP="00C32EB4">
      <w:pPr>
        <w:shd w:val="clear" w:color="auto" w:fill="F4F4F4"/>
        <w:spacing w:after="0" w:line="270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         К нестандартным формам обучения математики в школе относятся: лекции, семинары, консультации, экскурсии, конференции, практикумы, деловые игры, дидактические игры, уроки-зачеты, работа в группах.</w:t>
      </w: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br/>
        <w:t>        Не менее выжны и </w:t>
      </w:r>
      <w:r w:rsidRPr="00DA2E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формы контроля знаний</w:t>
      </w: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, умений, навыков (текущий контроль, диагностический, рубежный, итоговый). Формы такого контроля также различны. Это могут быть и контрольные работы, и самостоятельные домашние работы, и защита рефератов и проектов, и переводные экзамены, и индивидуальное собеседование, диагностические работы, а также комплексное собеседование и защита темы.</w:t>
      </w: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br/>
        <w:t>        </w:t>
      </w:r>
      <w:r w:rsidRPr="00DA2E66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Для развития у учащихся интереса к изучаемому предмету и, как следствие,  повышения качества знаний используются современные инновационные технологии такие, как:</w:t>
      </w:r>
    </w:p>
    <w:p w:rsidR="007017A0" w:rsidRPr="00DA2E66" w:rsidRDefault="007017A0" w:rsidP="00C32EB4">
      <w:pPr>
        <w:numPr>
          <w:ilvl w:val="0"/>
          <w:numId w:val="6"/>
        </w:numPr>
        <w:shd w:val="clear" w:color="auto" w:fill="F4F4F4"/>
        <w:spacing w:after="0" w:line="330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Технология уровневой дифференциации обучения</w:t>
      </w:r>
    </w:p>
    <w:p w:rsidR="007017A0" w:rsidRPr="00DA2E66" w:rsidRDefault="007017A0" w:rsidP="00C32EB4">
      <w:pPr>
        <w:numPr>
          <w:ilvl w:val="0"/>
          <w:numId w:val="6"/>
        </w:numPr>
        <w:shd w:val="clear" w:color="auto" w:fill="F4F4F4"/>
        <w:spacing w:after="0" w:line="330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Технология проблемно-развивающего обучения</w:t>
      </w:r>
    </w:p>
    <w:p w:rsidR="007017A0" w:rsidRPr="00DA2E66" w:rsidRDefault="007017A0" w:rsidP="00C32EB4">
      <w:pPr>
        <w:numPr>
          <w:ilvl w:val="0"/>
          <w:numId w:val="6"/>
        </w:numPr>
        <w:shd w:val="clear" w:color="auto" w:fill="F4F4F4"/>
        <w:spacing w:after="0" w:line="330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Здоровье-сберегающие технологии</w:t>
      </w:r>
    </w:p>
    <w:p w:rsidR="007017A0" w:rsidRPr="00DA2E66" w:rsidRDefault="007017A0" w:rsidP="00C32EB4">
      <w:pPr>
        <w:numPr>
          <w:ilvl w:val="0"/>
          <w:numId w:val="6"/>
        </w:numPr>
        <w:shd w:val="clear" w:color="auto" w:fill="F4F4F4"/>
        <w:spacing w:after="0" w:line="330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Технологии сотрудничества</w:t>
      </w:r>
    </w:p>
    <w:p w:rsidR="007017A0" w:rsidRPr="00DA2E66" w:rsidRDefault="007017A0" w:rsidP="00C32EB4">
      <w:pPr>
        <w:numPr>
          <w:ilvl w:val="0"/>
          <w:numId w:val="6"/>
        </w:numPr>
        <w:shd w:val="clear" w:color="auto" w:fill="F4F4F4"/>
        <w:spacing w:after="0" w:line="330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Игровые технологии</w:t>
      </w:r>
    </w:p>
    <w:p w:rsidR="007017A0" w:rsidRPr="00DA2E66" w:rsidRDefault="007017A0" w:rsidP="00C32EB4">
      <w:pPr>
        <w:pStyle w:val="NormalWeb"/>
        <w:jc w:val="center"/>
        <w:rPr>
          <w:b/>
          <w:bCs/>
          <w:color w:val="000000"/>
          <w:shd w:val="clear" w:color="auto" w:fill="FFFFFF"/>
        </w:rPr>
      </w:pPr>
      <w:r w:rsidRPr="00DA2E66">
        <w:rPr>
          <w:b/>
          <w:bCs/>
          <w:color w:val="000000"/>
          <w:shd w:val="clear" w:color="auto" w:fill="FFFFFF"/>
        </w:rPr>
        <w:t>Методы и приемы, используемые при обучении математике:</w:t>
      </w:r>
    </w:p>
    <w:p w:rsidR="007017A0" w:rsidRPr="00DA2E66" w:rsidRDefault="007017A0" w:rsidP="00FD286A">
      <w:pPr>
        <w:pStyle w:val="NormalWeb"/>
        <w:jc w:val="center"/>
        <w:rPr>
          <w:bCs/>
          <w:color w:val="000000"/>
          <w:shd w:val="clear" w:color="auto" w:fill="FFFFFF"/>
        </w:rPr>
      </w:pPr>
      <w:r w:rsidRPr="00DA2E66">
        <w:rPr>
          <w:bCs/>
          <w:color w:val="000000"/>
          <w:shd w:val="clear" w:color="auto" w:fill="FFFFFF"/>
        </w:rPr>
        <w:t>С целью повышения активности учащихся на уроке используются различные </w:t>
      </w:r>
      <w:r w:rsidRPr="00DA2E66">
        <w:rPr>
          <w:b/>
          <w:bCs/>
          <w:color w:val="000000"/>
          <w:shd w:val="clear" w:color="auto" w:fill="FFFFFF"/>
        </w:rPr>
        <w:t>методы: </w:t>
      </w:r>
      <w:r w:rsidRPr="00DA2E66">
        <w:rPr>
          <w:bCs/>
          <w:color w:val="000000"/>
          <w:shd w:val="clear" w:color="auto" w:fill="FFFFFF"/>
        </w:rPr>
        <w:t>проблемные, объяснительно - иллюстративные, логические, метод самостоятельной работы, дидактическая игра, нестандартные виды уроков, тесты, а также различные формы учебной  деятельности.</w:t>
      </w:r>
    </w:p>
    <w:p w:rsidR="007017A0" w:rsidRPr="00DA2E66" w:rsidRDefault="007017A0" w:rsidP="00FD286A">
      <w:pPr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>Планируется использование следующих педагогических технологий в преподавании предмета: технологии полного усвоения; технологии обучения на основе решения задач; технологии обучения на основе схематичных и знаковых моделей; технологии проблемного обучения.</w:t>
      </w:r>
    </w:p>
    <w:p w:rsidR="007017A0" w:rsidRPr="00DA2E66" w:rsidRDefault="007017A0" w:rsidP="00FD286A">
      <w:pPr>
        <w:pStyle w:val="NormalWeb"/>
        <w:jc w:val="center"/>
        <w:rPr>
          <w:color w:val="000000"/>
          <w:shd w:val="clear" w:color="auto" w:fill="FFFFFF"/>
        </w:rPr>
      </w:pPr>
      <w:r w:rsidRPr="00DA2E66">
        <w:rPr>
          <w:bCs/>
          <w:color w:val="000000"/>
          <w:shd w:val="clear" w:color="auto" w:fill="FFFFFF"/>
        </w:rPr>
        <w:t xml:space="preserve">1. Математические диктанты - хорошо известная форма контроля знаний. Учитель сам или с помощью звукозаписи задаёт вопросы; учащиеся записывают под номерами краткие ответы на них. </w:t>
      </w:r>
    </w:p>
    <w:p w:rsidR="007017A0" w:rsidRPr="00DA2E66" w:rsidRDefault="007017A0" w:rsidP="00FD286A">
      <w:pPr>
        <w:pStyle w:val="NormalWeb"/>
        <w:spacing w:after="0"/>
        <w:rPr>
          <w:color w:val="000000"/>
          <w:shd w:val="clear" w:color="auto" w:fill="FFFFFF"/>
        </w:rPr>
      </w:pPr>
      <w:r w:rsidRPr="00DA2E66">
        <w:rPr>
          <w:color w:val="000000"/>
          <w:shd w:val="clear" w:color="auto" w:fill="FFFFFF"/>
        </w:rPr>
        <w:t>2. Принципы технологии уровневой дифференциации</w:t>
      </w:r>
    </w:p>
    <w:p w:rsidR="007017A0" w:rsidRPr="00DA2E66" w:rsidRDefault="007017A0" w:rsidP="00FD286A">
      <w:pPr>
        <w:pStyle w:val="NormalWeb"/>
        <w:spacing w:before="0" w:after="0"/>
        <w:rPr>
          <w:color w:val="000000"/>
          <w:shd w:val="clear" w:color="auto" w:fill="FFFFFF"/>
        </w:rPr>
      </w:pPr>
      <w:r w:rsidRPr="00DA2E66">
        <w:rPr>
          <w:color w:val="000000"/>
          <w:shd w:val="clear" w:color="auto" w:fill="FFFFFF"/>
        </w:rPr>
        <w:t>3. Блоки домашних заданий по алгебре.</w:t>
      </w:r>
    </w:p>
    <w:p w:rsidR="007017A0" w:rsidRPr="00DA2E66" w:rsidRDefault="007017A0" w:rsidP="00114A78">
      <w:pPr>
        <w:pStyle w:val="NormalWeb"/>
        <w:shd w:val="clear" w:color="auto" w:fill="FFFFFF"/>
        <w:rPr>
          <w:b/>
          <w:bCs/>
          <w:color w:val="000000"/>
        </w:rPr>
      </w:pPr>
      <w:r w:rsidRPr="00DA2E66">
        <w:rPr>
          <w:b/>
          <w:bCs/>
          <w:color w:val="000000"/>
        </w:rPr>
        <w:t>Формы контроля:</w:t>
      </w:r>
    </w:p>
    <w:p w:rsidR="007017A0" w:rsidRPr="00DA2E66" w:rsidRDefault="007017A0" w:rsidP="00114A78">
      <w:pPr>
        <w:pStyle w:val="NormalWeb"/>
        <w:shd w:val="clear" w:color="auto" w:fill="FFFFFF"/>
        <w:rPr>
          <w:b/>
          <w:bCs/>
          <w:color w:val="000000"/>
        </w:rPr>
      </w:pPr>
      <w:r w:rsidRPr="00DA2E66">
        <w:rPr>
          <w:b/>
          <w:bCs/>
          <w:color w:val="000000"/>
        </w:rPr>
        <w:t>Математические диктанты</w:t>
      </w:r>
      <w:r w:rsidRPr="00DA2E66">
        <w:rPr>
          <w:bCs/>
          <w:color w:val="000000"/>
        </w:rPr>
        <w:t xml:space="preserve"> - хорошо известная форма контроля знаний. Учитель сам или с помощью звукозаписи задаёт вопросы; учащиеся записывают под номерами краткие ответы на них.</w:t>
      </w:r>
    </w:p>
    <w:p w:rsidR="007017A0" w:rsidRPr="00DA2E66" w:rsidRDefault="007017A0" w:rsidP="00114A78">
      <w:pPr>
        <w:pStyle w:val="NormalWeb"/>
        <w:shd w:val="clear" w:color="auto" w:fill="FFFFFF"/>
        <w:rPr>
          <w:b/>
          <w:color w:val="000000"/>
        </w:rPr>
      </w:pPr>
      <w:r w:rsidRPr="00DA2E66">
        <w:rPr>
          <w:b/>
          <w:bCs/>
          <w:color w:val="000000"/>
        </w:rPr>
        <w:t xml:space="preserve"> </w:t>
      </w:r>
      <w:r w:rsidRPr="00DA2E66">
        <w:rPr>
          <w:b/>
          <w:color w:val="000000"/>
        </w:rPr>
        <w:t>Схемы - опоры</w:t>
      </w:r>
      <w:r w:rsidRPr="00DA2E66">
        <w:rPr>
          <w:color w:val="000000"/>
        </w:rPr>
        <w:t> - это, оформленные в виде таблиц, карточек, наборного полотна, чертежа, рисунка, выводы, которые рождаются в момент объяснения.</w:t>
      </w:r>
      <w:r w:rsidRPr="00DA2E66">
        <w:t xml:space="preserve"> </w:t>
      </w:r>
    </w:p>
    <w:p w:rsidR="007017A0" w:rsidRPr="00DA2E66" w:rsidRDefault="007017A0" w:rsidP="00114A78">
      <w:pPr>
        <w:pStyle w:val="BodyText"/>
        <w:shd w:val="clear" w:color="auto" w:fill="FFFFFF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DA2E66">
        <w:rPr>
          <w:rFonts w:ascii="Times New Roman" w:hAnsi="Times New Roman" w:cs="Times New Roman"/>
          <w:color w:val="000000"/>
          <w:sz w:val="24"/>
          <w:szCs w:val="24"/>
        </w:rPr>
        <w:t>Тесты, как приёмы активизации учащихся при обучении математике</w:t>
      </w:r>
    </w:p>
    <w:p w:rsidR="007017A0" w:rsidRPr="00DA2E66" w:rsidRDefault="007017A0" w:rsidP="00114A78">
      <w:pPr>
        <w:pStyle w:val="BodyText"/>
        <w:widowControl/>
        <w:rPr>
          <w:rFonts w:ascii="Times New Roman" w:hAnsi="Times New Roman" w:cs="Times New Roman"/>
          <w:sz w:val="24"/>
          <w:szCs w:val="24"/>
        </w:rPr>
      </w:pPr>
      <w:r w:rsidRPr="00DA2E66">
        <w:rPr>
          <w:rFonts w:ascii="Times New Roman" w:hAnsi="Times New Roman" w:cs="Times New Roman"/>
          <w:b w:val="0"/>
          <w:color w:val="000000"/>
          <w:sz w:val="24"/>
          <w:szCs w:val="24"/>
        </w:rPr>
        <w:t>Тестовые задания имеют целью эффективный контроль за знаниями, умениями и навыками учащихся. Они позволяют учителю своевременно обнаружить пробелы в усвоении той или иной темы, чтобы в дальнейшем продумать виды работ для восполнения этих пробелов в знаниях учащихся.</w:t>
      </w:r>
    </w:p>
    <w:p w:rsidR="007017A0" w:rsidRPr="00DA2E66" w:rsidRDefault="007017A0" w:rsidP="00114A78">
      <w:pPr>
        <w:pStyle w:val="NormalWeb"/>
        <w:shd w:val="clear" w:color="auto" w:fill="FFFFFF"/>
      </w:pPr>
      <w:r w:rsidRPr="00DA2E66">
        <w:rPr>
          <w:b/>
          <w:bCs/>
        </w:rPr>
        <w:t>Контрольные работы</w:t>
      </w:r>
      <w:r w:rsidRPr="00DA2E66">
        <w:t>, содержащие задания обязательного и повышенного уровня.</w:t>
      </w:r>
    </w:p>
    <w:p w:rsidR="007017A0" w:rsidRPr="00DA2E66" w:rsidRDefault="007017A0" w:rsidP="006B46A9">
      <w:pPr>
        <w:shd w:val="clear" w:color="auto" w:fill="F4F4F4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Результаты обучения</w:t>
      </w:r>
    </w:p>
    <w:p w:rsidR="007017A0" w:rsidRPr="00DA2E66" w:rsidRDefault="007017A0" w:rsidP="006B46A9">
      <w:pPr>
        <w:shd w:val="clear" w:color="auto" w:fill="F4F4F4"/>
        <w:spacing w:after="0" w:line="270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Результаты обучения представлены в Требованиях к уровню подготовки, задающих систему итоговых результатов обучения, которые должны быть достигнуты всеми учащимися, оканчивающими 10 класс, и достижение которых является обязательным условием положительной аттестации ученика за курс 10 класса. Эти требования структурированы по трем компонентам: «знать/понимать», «уметь», «использовать приобретенные знания и умения в практической деятельности и повседневной жизни».</w:t>
      </w:r>
    </w:p>
    <w:p w:rsidR="007017A0" w:rsidRPr="00DA2E66" w:rsidRDefault="007017A0" w:rsidP="00114A78">
      <w:pPr>
        <w:pStyle w:val="Style4"/>
        <w:tabs>
          <w:tab w:val="left" w:pos="426"/>
        </w:tabs>
        <w:spacing w:line="240" w:lineRule="auto"/>
        <w:rPr>
          <w:b/>
          <w:u w:val="single"/>
        </w:rPr>
      </w:pPr>
    </w:p>
    <w:p w:rsidR="007017A0" w:rsidRPr="00DA2E66" w:rsidRDefault="007017A0" w:rsidP="00114A78">
      <w:pPr>
        <w:pStyle w:val="Style4"/>
        <w:tabs>
          <w:tab w:val="left" w:pos="426"/>
        </w:tabs>
        <w:spacing w:line="240" w:lineRule="auto"/>
      </w:pPr>
      <w:r w:rsidRPr="00DA2E66">
        <w:rPr>
          <w:b/>
          <w:u w:val="single"/>
        </w:rPr>
        <w:t>Учебно-тематический план</w:t>
      </w:r>
    </w:p>
    <w:tbl>
      <w:tblPr>
        <w:tblW w:w="10218" w:type="dxa"/>
        <w:tblInd w:w="-10" w:type="dxa"/>
        <w:tblLayout w:type="fixed"/>
        <w:tblLook w:val="0000"/>
      </w:tblPr>
      <w:tblGrid>
        <w:gridCol w:w="509"/>
        <w:gridCol w:w="5170"/>
        <w:gridCol w:w="2474"/>
        <w:gridCol w:w="2065"/>
      </w:tblGrid>
      <w:tr w:rsidR="007017A0" w:rsidRPr="00DA2E66" w:rsidTr="008B2D89">
        <w:trPr>
          <w:trHeight w:val="646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635D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635D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 xml:space="preserve">                                   Тема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635D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 xml:space="preserve"> Количество</w:t>
            </w:r>
          </w:p>
          <w:p w:rsidR="007017A0" w:rsidRPr="00DA2E66" w:rsidRDefault="007017A0" w:rsidP="00635D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 xml:space="preserve">      часов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7A0" w:rsidRPr="00DA2E66" w:rsidRDefault="007017A0" w:rsidP="00635D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>Контрольных</w:t>
            </w:r>
          </w:p>
          <w:p w:rsidR="007017A0" w:rsidRPr="00DA2E66" w:rsidRDefault="007017A0" w:rsidP="00635D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 xml:space="preserve">      работ</w:t>
            </w:r>
          </w:p>
        </w:tc>
      </w:tr>
      <w:tr w:rsidR="007017A0" w:rsidRPr="00DA2E66" w:rsidTr="009D48DB">
        <w:trPr>
          <w:trHeight w:val="63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  <w:lang w:eastAsia="ru-RU"/>
              </w:rPr>
              <w:t>1. Числовые функции и числовая окружность.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 xml:space="preserve">          12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 xml:space="preserve">        1</w:t>
            </w:r>
          </w:p>
        </w:tc>
      </w:tr>
      <w:tr w:rsidR="007017A0" w:rsidRPr="00DA2E66" w:rsidTr="009D48DB">
        <w:trPr>
          <w:trHeight w:val="316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>2. Тригонометрические функции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 xml:space="preserve">         22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 xml:space="preserve">           1</w:t>
            </w:r>
          </w:p>
        </w:tc>
      </w:tr>
      <w:tr w:rsidR="007017A0" w:rsidRPr="00DA2E66" w:rsidTr="009D48DB">
        <w:trPr>
          <w:trHeight w:val="556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9D48DB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2E66">
              <w:rPr>
                <w:rFonts w:ascii="Times New Roman" w:hAnsi="Times New Roman"/>
                <w:sz w:val="24"/>
                <w:szCs w:val="24"/>
                <w:lang w:eastAsia="ru-RU"/>
              </w:rPr>
              <w:t>3. Аксиомы стереометрии и их следствия.</w:t>
            </w:r>
          </w:p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 xml:space="preserve">         17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 xml:space="preserve">           2</w:t>
            </w:r>
          </w:p>
        </w:tc>
      </w:tr>
      <w:tr w:rsidR="007017A0" w:rsidRPr="00DA2E66" w:rsidTr="009D48DB">
        <w:trPr>
          <w:trHeight w:val="54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 xml:space="preserve"> 4 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9D48DB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2E66">
              <w:rPr>
                <w:rFonts w:ascii="Times New Roman" w:hAnsi="Times New Roman"/>
                <w:sz w:val="24"/>
                <w:szCs w:val="24"/>
                <w:lang w:eastAsia="ru-RU"/>
              </w:rPr>
              <w:t>4. Параллельность плоскостей.</w:t>
            </w:r>
          </w:p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 xml:space="preserve">         11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 xml:space="preserve">           1</w:t>
            </w:r>
          </w:p>
        </w:tc>
      </w:tr>
      <w:tr w:rsidR="007017A0" w:rsidRPr="00DA2E66" w:rsidTr="009D48DB">
        <w:trPr>
          <w:trHeight w:val="646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9D48DB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2E66">
              <w:rPr>
                <w:rFonts w:ascii="Times New Roman" w:hAnsi="Times New Roman"/>
                <w:sz w:val="24"/>
                <w:szCs w:val="24"/>
                <w:lang w:eastAsia="ru-RU"/>
              </w:rPr>
              <w:t>5. Тригонометрические уравнения.</w:t>
            </w:r>
          </w:p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 xml:space="preserve">         15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 xml:space="preserve">           1</w:t>
            </w:r>
          </w:p>
        </w:tc>
      </w:tr>
      <w:tr w:rsidR="007017A0" w:rsidRPr="00DA2E66" w:rsidTr="009D48DB">
        <w:trPr>
          <w:trHeight w:val="63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9D48DB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2E66">
              <w:rPr>
                <w:rFonts w:ascii="Times New Roman" w:hAnsi="Times New Roman"/>
                <w:sz w:val="24"/>
                <w:szCs w:val="24"/>
                <w:lang w:eastAsia="ru-RU"/>
              </w:rPr>
              <w:t>6. Перпендикулярность прямых и плоскостей.</w:t>
            </w:r>
          </w:p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 xml:space="preserve">         15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 xml:space="preserve">           1</w:t>
            </w:r>
          </w:p>
        </w:tc>
      </w:tr>
      <w:tr w:rsidR="007017A0" w:rsidRPr="00DA2E66" w:rsidTr="009D48DB">
        <w:trPr>
          <w:trHeight w:val="646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9D48DB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2E66">
              <w:rPr>
                <w:rFonts w:ascii="Times New Roman" w:hAnsi="Times New Roman"/>
                <w:sz w:val="24"/>
                <w:szCs w:val="24"/>
                <w:lang w:eastAsia="ru-RU"/>
              </w:rPr>
              <w:t>7. Преобразование тригонометрических выражений.</w:t>
            </w:r>
          </w:p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 xml:space="preserve">         16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 xml:space="preserve">           1</w:t>
            </w:r>
          </w:p>
        </w:tc>
      </w:tr>
      <w:tr w:rsidR="007017A0" w:rsidRPr="00DA2E66" w:rsidTr="009D48DB">
        <w:trPr>
          <w:trHeight w:val="316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9D48DB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2E66">
              <w:rPr>
                <w:rFonts w:ascii="Times New Roman" w:hAnsi="Times New Roman"/>
                <w:sz w:val="24"/>
                <w:szCs w:val="24"/>
                <w:lang w:eastAsia="ru-RU"/>
              </w:rPr>
              <w:t>8. Многогранники.</w:t>
            </w:r>
          </w:p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 xml:space="preserve">         17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 xml:space="preserve">           1</w:t>
            </w:r>
          </w:p>
        </w:tc>
      </w:tr>
      <w:tr w:rsidR="007017A0" w:rsidRPr="00DA2E66" w:rsidTr="009D48DB">
        <w:trPr>
          <w:trHeight w:val="316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9D48DB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2E66">
              <w:rPr>
                <w:rFonts w:ascii="Times New Roman" w:hAnsi="Times New Roman"/>
                <w:sz w:val="24"/>
                <w:szCs w:val="24"/>
                <w:lang w:eastAsia="ru-RU"/>
              </w:rPr>
              <w:t>9. Производная</w:t>
            </w:r>
          </w:p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 xml:space="preserve">         44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 xml:space="preserve">           3</w:t>
            </w:r>
          </w:p>
        </w:tc>
      </w:tr>
      <w:tr w:rsidR="007017A0" w:rsidRPr="00DA2E66" w:rsidTr="009D48DB">
        <w:trPr>
          <w:trHeight w:val="316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9D48DB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2E66">
              <w:rPr>
                <w:rFonts w:ascii="Times New Roman" w:hAnsi="Times New Roman"/>
                <w:sz w:val="24"/>
                <w:szCs w:val="24"/>
                <w:lang w:eastAsia="ru-RU"/>
              </w:rPr>
              <w:t>10. Векторы в пространстве.</w:t>
            </w:r>
          </w:p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 xml:space="preserve">         9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 xml:space="preserve">           1</w:t>
            </w:r>
          </w:p>
        </w:tc>
      </w:tr>
      <w:tr w:rsidR="007017A0" w:rsidRPr="00DA2E66" w:rsidTr="009D48DB">
        <w:trPr>
          <w:trHeight w:val="33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 xml:space="preserve">          32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17A0" w:rsidRPr="00DA2E66" w:rsidTr="009D48DB">
        <w:trPr>
          <w:trHeight w:val="33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9D48D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9D48D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7A0" w:rsidRPr="00DA2E66" w:rsidRDefault="007017A0" w:rsidP="009D4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</w:tbl>
    <w:p w:rsidR="007017A0" w:rsidRPr="00DA2E66" w:rsidRDefault="007017A0" w:rsidP="00443819">
      <w:pPr>
        <w:shd w:val="clear" w:color="auto" w:fill="F4F4F4"/>
        <w:spacing w:after="0" w:line="270" w:lineRule="atLeast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7017A0" w:rsidRPr="00DA2E66" w:rsidRDefault="007017A0" w:rsidP="00443819">
      <w:pPr>
        <w:shd w:val="clear" w:color="auto" w:fill="F4F4F4"/>
        <w:spacing w:after="0" w:line="27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Общеучебные умения, навыки и способы деятельности.</w:t>
      </w:r>
    </w:p>
    <w:p w:rsidR="007017A0" w:rsidRPr="00DA2E66" w:rsidRDefault="007017A0" w:rsidP="00443819">
      <w:pPr>
        <w:shd w:val="clear" w:color="auto" w:fill="F4F4F4"/>
        <w:spacing w:after="0" w:line="27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В ходе преподавания математики в основной школе, работы над формированием у учащихся перечисленных в программе знаний и умений, следует обращать внимание на то, чтобы они овладевали </w:t>
      </w:r>
      <w:r w:rsidRPr="00DA2E66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умениями общеучебного характера</w:t>
      </w: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, разнообразными </w:t>
      </w:r>
      <w:r w:rsidRPr="00DA2E66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способами деятельности</w:t>
      </w: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, приобретали опыт:</w:t>
      </w:r>
    </w:p>
    <w:p w:rsidR="007017A0" w:rsidRPr="00DA2E66" w:rsidRDefault="007017A0" w:rsidP="00443819">
      <w:pPr>
        <w:numPr>
          <w:ilvl w:val="0"/>
          <w:numId w:val="7"/>
        </w:numPr>
        <w:shd w:val="clear" w:color="auto" w:fill="F4F4F4"/>
        <w:spacing w:after="0" w:line="33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7017A0" w:rsidRPr="00DA2E66" w:rsidRDefault="007017A0" w:rsidP="00443819">
      <w:pPr>
        <w:numPr>
          <w:ilvl w:val="0"/>
          <w:numId w:val="7"/>
        </w:numPr>
        <w:shd w:val="clear" w:color="auto" w:fill="F4F4F4"/>
        <w:spacing w:after="0" w:line="33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7017A0" w:rsidRPr="00DA2E66" w:rsidRDefault="007017A0" w:rsidP="00443819">
      <w:pPr>
        <w:numPr>
          <w:ilvl w:val="0"/>
          <w:numId w:val="7"/>
        </w:numPr>
        <w:shd w:val="clear" w:color="auto" w:fill="F4F4F4"/>
        <w:spacing w:after="0" w:line="33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7017A0" w:rsidRPr="00DA2E66" w:rsidRDefault="007017A0" w:rsidP="00443819">
      <w:pPr>
        <w:numPr>
          <w:ilvl w:val="0"/>
          <w:numId w:val="7"/>
        </w:numPr>
        <w:shd w:val="clear" w:color="auto" w:fill="F4F4F4"/>
        <w:spacing w:after="0" w:line="33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7017A0" w:rsidRPr="00DA2E66" w:rsidRDefault="007017A0" w:rsidP="00443819">
      <w:pPr>
        <w:numPr>
          <w:ilvl w:val="0"/>
          <w:numId w:val="7"/>
        </w:numPr>
        <w:shd w:val="clear" w:color="auto" w:fill="F4F4F4"/>
        <w:spacing w:after="0" w:line="330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проведения доказательных рассуждений, аргументации, выдвижения гипотез и их обоснования;                                                                                                                    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7017A0" w:rsidRPr="00DA2E66" w:rsidRDefault="007017A0" w:rsidP="00C7125E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DA2E66">
        <w:rPr>
          <w:rFonts w:ascii="Times New Roman" w:hAnsi="Times New Roman"/>
          <w:b/>
          <w:sz w:val="24"/>
          <w:szCs w:val="24"/>
        </w:rPr>
        <w:t>Основное содержание курса.</w:t>
      </w:r>
    </w:p>
    <w:p w:rsidR="007017A0" w:rsidRPr="00DA2E66" w:rsidRDefault="007017A0" w:rsidP="00C7125E">
      <w:pPr>
        <w:jc w:val="both"/>
        <w:rPr>
          <w:rFonts w:ascii="Times New Roman" w:hAnsi="Times New Roman"/>
          <w:b/>
          <w:sz w:val="24"/>
          <w:szCs w:val="24"/>
        </w:rPr>
      </w:pPr>
      <w:r w:rsidRPr="00DA2E66">
        <w:rPr>
          <w:rFonts w:ascii="Times New Roman" w:hAnsi="Times New Roman"/>
          <w:b/>
          <w:sz w:val="24"/>
          <w:szCs w:val="24"/>
        </w:rPr>
        <w:t>Алгебра и начала анализа</w:t>
      </w:r>
    </w:p>
    <w:p w:rsidR="007017A0" w:rsidRPr="00DA2E66" w:rsidRDefault="007017A0" w:rsidP="00443819">
      <w:pPr>
        <w:pStyle w:val="c24c0c21"/>
        <w:shd w:val="clear" w:color="auto" w:fill="F4F4F4"/>
        <w:spacing w:before="0" w:beforeAutospacing="0" w:after="0" w:afterAutospacing="0"/>
        <w:jc w:val="both"/>
        <w:rPr>
          <w:color w:val="000000"/>
        </w:rPr>
      </w:pPr>
      <w:r w:rsidRPr="00DA2E66">
        <w:rPr>
          <w:rStyle w:val="c12"/>
          <w:b/>
          <w:bCs/>
          <w:color w:val="000000"/>
        </w:rPr>
        <w:t>1. Числовые функции (12ч)</w:t>
      </w:r>
    </w:p>
    <w:p w:rsidR="007017A0" w:rsidRPr="00DA2E66" w:rsidRDefault="007017A0" w:rsidP="00443819">
      <w:pPr>
        <w:pStyle w:val="c0"/>
        <w:shd w:val="clear" w:color="auto" w:fill="F4F4F4"/>
        <w:spacing w:before="0" w:beforeAutospacing="0" w:after="0" w:afterAutospacing="0" w:line="270" w:lineRule="atLeast"/>
        <w:rPr>
          <w:color w:val="000000"/>
        </w:rPr>
      </w:pPr>
      <w:r w:rsidRPr="00DA2E66">
        <w:rPr>
          <w:color w:val="000000"/>
        </w:rPr>
        <w:t>Определение</w:t>
      </w:r>
      <w:r w:rsidRPr="00DA2E66">
        <w:rPr>
          <w:rStyle w:val="apple-converted-space"/>
          <w:color w:val="000000"/>
        </w:rPr>
        <w:t> </w:t>
      </w:r>
      <w:r w:rsidRPr="00DA2E66">
        <w:rPr>
          <w:color w:val="000000"/>
        </w:rPr>
        <w:t>и способы задания  числовой функции</w:t>
      </w:r>
      <w:r w:rsidRPr="00DA2E66">
        <w:rPr>
          <w:rStyle w:val="c12"/>
          <w:b/>
          <w:bCs/>
          <w:color w:val="000000"/>
        </w:rPr>
        <w:t> .</w:t>
      </w:r>
      <w:r w:rsidRPr="00DA2E66">
        <w:rPr>
          <w:color w:val="000000"/>
        </w:rPr>
        <w:t> Область определения и область значений функции. Свойства функций. Исследование функций. Чтение графика. Определение и задание обратной функции. Построение графиков прямой и обратной функции.</w:t>
      </w:r>
    </w:p>
    <w:p w:rsidR="007017A0" w:rsidRPr="00DA2E66" w:rsidRDefault="007017A0" w:rsidP="00443819">
      <w:pPr>
        <w:pStyle w:val="c0c21"/>
        <w:shd w:val="clear" w:color="auto" w:fill="F4F4F4"/>
        <w:spacing w:before="0" w:beforeAutospacing="0" w:after="0" w:afterAutospacing="0"/>
        <w:rPr>
          <w:color w:val="000000"/>
        </w:rPr>
      </w:pPr>
      <w:r w:rsidRPr="00DA2E66">
        <w:rPr>
          <w:rStyle w:val="c12"/>
          <w:b/>
          <w:bCs/>
          <w:color w:val="000000"/>
        </w:rPr>
        <w:t>2. Тригонометрические функции (22ч)</w:t>
      </w:r>
    </w:p>
    <w:p w:rsidR="007017A0" w:rsidRPr="00DA2E66" w:rsidRDefault="007017A0" w:rsidP="00443819">
      <w:pPr>
        <w:pStyle w:val="c0"/>
        <w:shd w:val="clear" w:color="auto" w:fill="F4F4F4"/>
        <w:spacing w:before="0" w:beforeAutospacing="0" w:after="0" w:afterAutospacing="0" w:line="270" w:lineRule="atLeast"/>
        <w:rPr>
          <w:color w:val="000000"/>
        </w:rPr>
      </w:pPr>
      <w:r w:rsidRPr="00DA2E66">
        <w:rPr>
          <w:color w:val="000000"/>
        </w:rPr>
        <w:t>Числовая окружность. Длина дуги числовой окружности. Числовая окружность на координатной плоскости. Определение синуса и косинуса на единичной окружности.  Определение тангенса и котангенса. Тригонометрические функции числового аргумента. Упрощение тригонометрических выражений. Тригонометрические функции углового аргумента. Решение прямоугольных треугольников. Формулы приведения. Функция y=sin x, её свойства и график. Функция y=cos x, её свойства и график. Периодичность функций y=sin x, y=cos x. Построение графика функций y=mf(x) и y=f(kx) по известному графику функции y=f(x). Функции y=tg x и y=ctg x, их свойства и графики.</w:t>
      </w:r>
    </w:p>
    <w:p w:rsidR="007017A0" w:rsidRPr="00DA2E66" w:rsidRDefault="007017A0" w:rsidP="00443819">
      <w:pPr>
        <w:pStyle w:val="c0c21"/>
        <w:shd w:val="clear" w:color="auto" w:fill="F4F4F4"/>
        <w:spacing w:before="0" w:beforeAutospacing="0" w:after="0" w:afterAutospacing="0"/>
        <w:rPr>
          <w:color w:val="000000"/>
        </w:rPr>
      </w:pPr>
      <w:r w:rsidRPr="00DA2E66">
        <w:rPr>
          <w:rStyle w:val="c12"/>
          <w:b/>
          <w:bCs/>
          <w:color w:val="000000"/>
        </w:rPr>
        <w:t>3. Тригонометрические уравнения (15ч)</w:t>
      </w:r>
    </w:p>
    <w:p w:rsidR="007017A0" w:rsidRPr="00DA2E66" w:rsidRDefault="007017A0" w:rsidP="00443819">
      <w:pPr>
        <w:pStyle w:val="c0c43"/>
        <w:shd w:val="clear" w:color="auto" w:fill="F4F4F4"/>
        <w:spacing w:before="0" w:beforeAutospacing="0" w:after="0" w:afterAutospacing="0"/>
        <w:rPr>
          <w:color w:val="000000"/>
        </w:rPr>
      </w:pPr>
      <w:r w:rsidRPr="00DA2E66">
        <w:rPr>
          <w:color w:val="000000"/>
        </w:rPr>
        <w:t>Определение и вычисление арккосинуса.</w:t>
      </w:r>
      <w:r w:rsidRPr="00DA2E66">
        <w:rPr>
          <w:rStyle w:val="c35"/>
          <w:color w:val="000000"/>
        </w:rPr>
        <w:t> Решение уравнения cos t=a.</w:t>
      </w:r>
      <w:r w:rsidRPr="00DA2E66">
        <w:rPr>
          <w:color w:val="000000"/>
        </w:rPr>
        <w:t> Определение и вычисление</w:t>
      </w:r>
    </w:p>
    <w:p w:rsidR="007017A0" w:rsidRPr="00DA2E66" w:rsidRDefault="007017A0" w:rsidP="00443819">
      <w:pPr>
        <w:pStyle w:val="c0c21"/>
        <w:shd w:val="clear" w:color="auto" w:fill="F4F4F4"/>
        <w:spacing w:before="0" w:beforeAutospacing="0" w:after="0" w:afterAutospacing="0"/>
        <w:rPr>
          <w:color w:val="000000"/>
        </w:rPr>
      </w:pPr>
      <w:r w:rsidRPr="00DA2E66">
        <w:rPr>
          <w:color w:val="000000"/>
        </w:rPr>
        <w:t>арксинуса. Решение уравнения sin t=a. Арктангенс и арккотангенс. Решение уравнений tg x=a, ctg x=a. Простейшие тригонометрические уравнения.</w:t>
      </w:r>
      <w:r w:rsidRPr="00DA2E66">
        <w:rPr>
          <w:rStyle w:val="apple-converted-space"/>
          <w:color w:val="000000"/>
        </w:rPr>
        <w:t> </w:t>
      </w:r>
      <w:r w:rsidRPr="00DA2E66">
        <w:rPr>
          <w:color w:val="000000"/>
        </w:rPr>
        <w:t>Различные методы решения уравнений.</w:t>
      </w:r>
    </w:p>
    <w:p w:rsidR="007017A0" w:rsidRPr="00DA2E66" w:rsidRDefault="007017A0" w:rsidP="00443819">
      <w:pPr>
        <w:pStyle w:val="c0c21"/>
        <w:shd w:val="clear" w:color="auto" w:fill="F4F4F4"/>
        <w:spacing w:before="0" w:beforeAutospacing="0" w:after="0" w:afterAutospacing="0"/>
        <w:rPr>
          <w:color w:val="000000"/>
        </w:rPr>
      </w:pPr>
      <w:r w:rsidRPr="00DA2E66">
        <w:rPr>
          <w:color w:val="000000"/>
        </w:rPr>
        <w:t> Однородные тригонометрические уравнения.</w:t>
      </w:r>
    </w:p>
    <w:p w:rsidR="007017A0" w:rsidRPr="00DA2E66" w:rsidRDefault="007017A0" w:rsidP="00443819">
      <w:pPr>
        <w:pStyle w:val="c0c21"/>
        <w:shd w:val="clear" w:color="auto" w:fill="F4F4F4"/>
        <w:spacing w:before="0" w:beforeAutospacing="0" w:after="0" w:afterAutospacing="0"/>
        <w:rPr>
          <w:color w:val="000000"/>
        </w:rPr>
      </w:pPr>
      <w:r w:rsidRPr="00DA2E66">
        <w:rPr>
          <w:rStyle w:val="c12"/>
          <w:b/>
          <w:bCs/>
          <w:color w:val="000000"/>
        </w:rPr>
        <w:t>4. Преобразование тригонометрических выражений (16ч)</w:t>
      </w:r>
    </w:p>
    <w:p w:rsidR="007017A0" w:rsidRPr="00DA2E66" w:rsidRDefault="007017A0" w:rsidP="00443819">
      <w:pPr>
        <w:pStyle w:val="c0"/>
        <w:shd w:val="clear" w:color="auto" w:fill="F4F4F4"/>
        <w:spacing w:before="0" w:beforeAutospacing="0" w:after="0" w:afterAutospacing="0" w:line="270" w:lineRule="atLeast"/>
        <w:rPr>
          <w:color w:val="000000"/>
        </w:rPr>
      </w:pPr>
      <w:r w:rsidRPr="00DA2E66">
        <w:rPr>
          <w:color w:val="000000"/>
        </w:rPr>
        <w:t>Синус и косинус суммы и разности аргументов. Тангенс суммы и разности аргументов.</w:t>
      </w:r>
    </w:p>
    <w:p w:rsidR="007017A0" w:rsidRPr="00DA2E66" w:rsidRDefault="007017A0" w:rsidP="00443819">
      <w:pPr>
        <w:pStyle w:val="c0"/>
        <w:shd w:val="clear" w:color="auto" w:fill="F4F4F4"/>
        <w:spacing w:before="0" w:beforeAutospacing="0" w:after="0" w:afterAutospacing="0" w:line="270" w:lineRule="atLeast"/>
        <w:rPr>
          <w:color w:val="000000"/>
        </w:rPr>
      </w:pPr>
      <w:r w:rsidRPr="00DA2E66">
        <w:rPr>
          <w:color w:val="000000"/>
        </w:rPr>
        <w:t> Формулы двойного аргумента. Преобразование сумм тригонометрических функций в произведение. Преобразование произведений тригонометрических функций в суммы.</w:t>
      </w:r>
    </w:p>
    <w:p w:rsidR="007017A0" w:rsidRPr="00DA2E66" w:rsidRDefault="007017A0" w:rsidP="00443819">
      <w:pPr>
        <w:pStyle w:val="c0c21"/>
        <w:shd w:val="clear" w:color="auto" w:fill="F4F4F4"/>
        <w:spacing w:before="0" w:beforeAutospacing="0" w:after="0" w:afterAutospacing="0"/>
        <w:rPr>
          <w:color w:val="000000"/>
        </w:rPr>
      </w:pPr>
      <w:r w:rsidRPr="00DA2E66">
        <w:rPr>
          <w:rStyle w:val="c12"/>
          <w:b/>
          <w:bCs/>
          <w:color w:val="000000"/>
        </w:rPr>
        <w:t>5. Производная (44ч)</w:t>
      </w:r>
    </w:p>
    <w:p w:rsidR="007017A0" w:rsidRPr="00DA2E66" w:rsidRDefault="007017A0" w:rsidP="00443819">
      <w:pPr>
        <w:pStyle w:val="c0"/>
        <w:shd w:val="clear" w:color="auto" w:fill="F4F4F4"/>
        <w:spacing w:before="0" w:beforeAutospacing="0" w:after="0" w:afterAutospacing="0" w:line="270" w:lineRule="atLeast"/>
        <w:rPr>
          <w:color w:val="000000"/>
        </w:rPr>
      </w:pPr>
      <w:r w:rsidRPr="00DA2E66">
        <w:rPr>
          <w:color w:val="000000"/>
        </w:rPr>
        <w:t>Числовые последовательности и их свойства. Предел последовательности. Сумма бесконечной геометрической прогрессии. Предел функции на бесконечности. Предел функции в точке. Приращение аргумента. Приращение функции. Определение производной. Производная и график функции. Производная и касательная. Формулы для вычисления производных. Производная сложной функции. Применение производной для исследования функций на монотонность и экстремумы.</w:t>
      </w:r>
    </w:p>
    <w:p w:rsidR="007017A0" w:rsidRPr="00DA2E66" w:rsidRDefault="007017A0" w:rsidP="00443819">
      <w:pPr>
        <w:pStyle w:val="c0"/>
        <w:shd w:val="clear" w:color="auto" w:fill="F4F4F4"/>
        <w:spacing w:before="0" w:beforeAutospacing="0" w:after="0" w:afterAutospacing="0" w:line="270" w:lineRule="atLeast"/>
        <w:rPr>
          <w:color w:val="000000"/>
        </w:rPr>
      </w:pPr>
      <w:r w:rsidRPr="00DA2E66">
        <w:rPr>
          <w:color w:val="000000"/>
        </w:rPr>
        <w:t>График функции, график производной. Применение производной для исследования функций. Построение графиков функций. Задачи с параметром. Графическое решение.</w:t>
      </w:r>
    </w:p>
    <w:p w:rsidR="007017A0" w:rsidRPr="00DA2E66" w:rsidRDefault="007017A0" w:rsidP="00443819">
      <w:pPr>
        <w:pStyle w:val="c0"/>
        <w:shd w:val="clear" w:color="auto" w:fill="F4F4F4"/>
        <w:spacing w:before="0" w:beforeAutospacing="0" w:after="0" w:afterAutospacing="0" w:line="270" w:lineRule="atLeast"/>
        <w:rPr>
          <w:color w:val="000000"/>
        </w:rPr>
      </w:pPr>
      <w:r w:rsidRPr="00DA2E66">
        <w:rPr>
          <w:color w:val="000000"/>
        </w:rPr>
        <w:t>Алгоритм отыскания наибольшего и наименьшего значений непрерывной функции на отрезке.</w:t>
      </w:r>
    </w:p>
    <w:p w:rsidR="007017A0" w:rsidRPr="00DA2E66" w:rsidRDefault="007017A0" w:rsidP="00443819">
      <w:pPr>
        <w:pStyle w:val="c0"/>
        <w:shd w:val="clear" w:color="auto" w:fill="F4F4F4"/>
        <w:spacing w:before="0" w:beforeAutospacing="0" w:after="0" w:afterAutospacing="0" w:line="270" w:lineRule="atLeast"/>
        <w:rPr>
          <w:color w:val="000000"/>
        </w:rPr>
      </w:pPr>
      <w:r w:rsidRPr="00DA2E66">
        <w:rPr>
          <w:color w:val="000000"/>
        </w:rPr>
        <w:t>Применение производной для отыскания наибольшего и наименьшего значений непрерывной функции на промежутке. Текстовые и геометрические задачи на отыскание наибольших и наименьших значений величин.</w:t>
      </w:r>
    </w:p>
    <w:p w:rsidR="007017A0" w:rsidRPr="00DA2E66" w:rsidRDefault="007017A0" w:rsidP="00443819">
      <w:pPr>
        <w:pStyle w:val="c19c0c31"/>
        <w:shd w:val="clear" w:color="auto" w:fill="F4F4F4"/>
        <w:spacing w:before="0" w:beforeAutospacing="0" w:after="0" w:afterAutospacing="0" w:line="270" w:lineRule="atLeast"/>
        <w:ind w:firstLine="852"/>
        <w:jc w:val="center"/>
        <w:rPr>
          <w:color w:val="000000"/>
        </w:rPr>
      </w:pPr>
      <w:r w:rsidRPr="00DA2E66">
        <w:rPr>
          <w:rStyle w:val="c1"/>
          <w:b/>
          <w:bCs/>
          <w:color w:val="000000"/>
        </w:rPr>
        <w:t>Требования к уровню подготовки десятиклассников</w:t>
      </w:r>
    </w:p>
    <w:p w:rsidR="007017A0" w:rsidRPr="00DA2E66" w:rsidRDefault="007017A0" w:rsidP="00443819">
      <w:pPr>
        <w:pStyle w:val="c5c0"/>
        <w:shd w:val="clear" w:color="auto" w:fill="F4F4F4"/>
        <w:spacing w:before="0" w:beforeAutospacing="0" w:after="0" w:afterAutospacing="0" w:line="270" w:lineRule="atLeast"/>
        <w:ind w:firstLine="852"/>
        <w:jc w:val="both"/>
        <w:rPr>
          <w:color w:val="000000"/>
        </w:rPr>
      </w:pPr>
      <w:r w:rsidRPr="00DA2E66">
        <w:rPr>
          <w:color w:val="000000"/>
        </w:rPr>
        <w:t>В результате изучения математики  ученик должен</w:t>
      </w:r>
    </w:p>
    <w:p w:rsidR="007017A0" w:rsidRPr="00DA2E66" w:rsidRDefault="007017A0" w:rsidP="00443819">
      <w:pPr>
        <w:pStyle w:val="c5c0"/>
        <w:shd w:val="clear" w:color="auto" w:fill="F4F4F4"/>
        <w:spacing w:before="0" w:beforeAutospacing="0" w:after="0" w:afterAutospacing="0" w:line="270" w:lineRule="atLeast"/>
        <w:ind w:firstLine="852"/>
        <w:jc w:val="both"/>
        <w:rPr>
          <w:color w:val="000000"/>
        </w:rPr>
      </w:pPr>
      <w:r w:rsidRPr="00DA2E66">
        <w:rPr>
          <w:rStyle w:val="c1"/>
          <w:b/>
          <w:bCs/>
          <w:color w:val="000000"/>
        </w:rPr>
        <w:t>знать / понимать:</w:t>
      </w:r>
    </w:p>
    <w:p w:rsidR="007017A0" w:rsidRPr="00DA2E66" w:rsidRDefault="007017A0" w:rsidP="00443819">
      <w:pPr>
        <w:pStyle w:val="c5c0"/>
        <w:shd w:val="clear" w:color="auto" w:fill="F4F4F4"/>
        <w:spacing w:before="0" w:beforeAutospacing="0" w:after="0" w:afterAutospacing="0" w:line="270" w:lineRule="atLeast"/>
        <w:ind w:firstLine="852"/>
        <w:jc w:val="both"/>
        <w:rPr>
          <w:color w:val="000000"/>
        </w:rPr>
      </w:pPr>
      <w:r w:rsidRPr="00DA2E66">
        <w:rPr>
          <w:color w:val="000000"/>
        </w:rPr>
        <w:t>– значение математической науки для решения задач, возникающих в теории и практике; широту и ограниченность применения математических методов к анализу и исследованию процессов и явлений в природе и обществе;</w:t>
      </w:r>
    </w:p>
    <w:p w:rsidR="007017A0" w:rsidRPr="00DA2E66" w:rsidRDefault="007017A0" w:rsidP="00443819">
      <w:pPr>
        <w:pStyle w:val="c5c0"/>
        <w:shd w:val="clear" w:color="auto" w:fill="F4F4F4"/>
        <w:spacing w:before="0" w:beforeAutospacing="0" w:after="0" w:afterAutospacing="0" w:line="270" w:lineRule="atLeast"/>
        <w:ind w:firstLine="852"/>
        <w:jc w:val="both"/>
        <w:rPr>
          <w:color w:val="000000"/>
        </w:rPr>
      </w:pPr>
      <w:r w:rsidRPr="00DA2E66">
        <w:rPr>
          <w:color w:val="000000"/>
        </w:rPr>
        <w:t>– идеи расширения числовых множеств как способа построения нового математического аппарата для решения практических задач и внутренних задач математики;</w:t>
      </w:r>
    </w:p>
    <w:p w:rsidR="007017A0" w:rsidRPr="00DA2E66" w:rsidRDefault="007017A0" w:rsidP="00443819">
      <w:pPr>
        <w:pStyle w:val="c5c0"/>
        <w:shd w:val="clear" w:color="auto" w:fill="F4F4F4"/>
        <w:spacing w:before="0" w:beforeAutospacing="0" w:after="0" w:afterAutospacing="0" w:line="270" w:lineRule="atLeast"/>
        <w:ind w:firstLine="852"/>
        <w:jc w:val="both"/>
        <w:rPr>
          <w:color w:val="000000"/>
        </w:rPr>
      </w:pPr>
      <w:r w:rsidRPr="00DA2E66">
        <w:rPr>
          <w:color w:val="000000"/>
        </w:rPr>
        <w:t>– значение идей, методов и результатов алгебры и математического анализа для построения моделей реальных процессов и ситуаций;</w:t>
      </w:r>
    </w:p>
    <w:p w:rsidR="007017A0" w:rsidRPr="00DA2E66" w:rsidRDefault="007017A0" w:rsidP="00443819">
      <w:pPr>
        <w:pStyle w:val="c5c0"/>
        <w:shd w:val="clear" w:color="auto" w:fill="F4F4F4"/>
        <w:spacing w:before="0" w:beforeAutospacing="0" w:after="0" w:afterAutospacing="0" w:line="270" w:lineRule="atLeast"/>
        <w:ind w:firstLine="852"/>
        <w:jc w:val="both"/>
        <w:rPr>
          <w:color w:val="000000"/>
        </w:rPr>
      </w:pPr>
      <w:r w:rsidRPr="00DA2E66">
        <w:rPr>
          <w:color w:val="000000"/>
        </w:rPr>
        <w:t>– универсальный характер законов логики математических рассуждений, их применимость в различных областях человеческой деятельности;</w:t>
      </w:r>
    </w:p>
    <w:p w:rsidR="007017A0" w:rsidRPr="00DA2E66" w:rsidRDefault="007017A0" w:rsidP="00443819">
      <w:pPr>
        <w:pStyle w:val="c5c0"/>
        <w:shd w:val="clear" w:color="auto" w:fill="F4F4F4"/>
        <w:spacing w:before="0" w:beforeAutospacing="0" w:after="0" w:afterAutospacing="0" w:line="270" w:lineRule="atLeast"/>
        <w:ind w:firstLine="852"/>
        <w:jc w:val="both"/>
        <w:rPr>
          <w:color w:val="000000"/>
        </w:rPr>
      </w:pPr>
      <w:r w:rsidRPr="00DA2E66">
        <w:rPr>
          <w:color w:val="000000"/>
        </w:rPr>
        <w:t>– различие требований, предъявляемых к доказательствам в математике, естественных, социально-экономических и гуманитарных науках, на практике;</w:t>
      </w:r>
    </w:p>
    <w:p w:rsidR="007017A0" w:rsidRPr="00DA2E66" w:rsidRDefault="007017A0" w:rsidP="00443819">
      <w:pPr>
        <w:pStyle w:val="c5c0"/>
        <w:shd w:val="clear" w:color="auto" w:fill="F4F4F4"/>
        <w:spacing w:before="0" w:beforeAutospacing="0" w:after="0" w:afterAutospacing="0" w:line="270" w:lineRule="atLeast"/>
        <w:ind w:firstLine="852"/>
        <w:jc w:val="both"/>
        <w:rPr>
          <w:color w:val="000000"/>
        </w:rPr>
      </w:pPr>
      <w:r w:rsidRPr="00DA2E66">
        <w:rPr>
          <w:color w:val="000000"/>
        </w:rPr>
        <w:t>– вероятностный характер различных процессов и закономерностей окружающего мира.</w:t>
      </w:r>
    </w:p>
    <w:p w:rsidR="007017A0" w:rsidRPr="00DA2E66" w:rsidRDefault="007017A0" w:rsidP="00443819">
      <w:pPr>
        <w:pStyle w:val="c0c19"/>
        <w:shd w:val="clear" w:color="auto" w:fill="F4F4F4"/>
        <w:spacing w:before="0" w:beforeAutospacing="0" w:after="0" w:afterAutospacing="0" w:line="270" w:lineRule="atLeast"/>
        <w:jc w:val="center"/>
        <w:rPr>
          <w:color w:val="000000"/>
        </w:rPr>
      </w:pPr>
      <w:r w:rsidRPr="00DA2E66">
        <w:rPr>
          <w:rStyle w:val="c12"/>
          <w:b/>
          <w:bCs/>
          <w:color w:val="000000"/>
        </w:rPr>
        <w:t>Числовые и буквенные выражения</w:t>
      </w:r>
    </w:p>
    <w:p w:rsidR="007017A0" w:rsidRPr="00DA2E66" w:rsidRDefault="007017A0" w:rsidP="00443819">
      <w:pPr>
        <w:pStyle w:val="c5c0"/>
        <w:shd w:val="clear" w:color="auto" w:fill="F4F4F4"/>
        <w:spacing w:before="0" w:beforeAutospacing="0" w:after="0" w:afterAutospacing="0" w:line="270" w:lineRule="atLeast"/>
        <w:ind w:firstLine="852"/>
        <w:jc w:val="both"/>
        <w:rPr>
          <w:color w:val="000000"/>
        </w:rPr>
      </w:pPr>
      <w:r w:rsidRPr="00DA2E66">
        <w:rPr>
          <w:rStyle w:val="c1"/>
          <w:b/>
          <w:bCs/>
          <w:color w:val="000000"/>
        </w:rPr>
        <w:t>уметь:</w:t>
      </w:r>
    </w:p>
    <w:p w:rsidR="007017A0" w:rsidRPr="00DA2E66" w:rsidRDefault="007017A0" w:rsidP="00443819">
      <w:pPr>
        <w:pStyle w:val="c5c0"/>
        <w:shd w:val="clear" w:color="auto" w:fill="F4F4F4"/>
        <w:spacing w:before="0" w:beforeAutospacing="0" w:after="0" w:afterAutospacing="0" w:line="270" w:lineRule="atLeast"/>
        <w:ind w:firstLine="852"/>
        <w:jc w:val="both"/>
        <w:rPr>
          <w:color w:val="000000"/>
        </w:rPr>
      </w:pPr>
      <w:r w:rsidRPr="00DA2E66">
        <w:rPr>
          <w:color w:val="000000"/>
        </w:rPr>
        <w:t>– выполнять арифметические действия, сочетая устные и письменные приемы, применение вычислительных устройств; пользоваться оценкой и прикидкой при практических расчетах;</w:t>
      </w:r>
    </w:p>
    <w:p w:rsidR="007017A0" w:rsidRPr="00DA2E66" w:rsidRDefault="007017A0" w:rsidP="00443819">
      <w:pPr>
        <w:pStyle w:val="c5c0"/>
        <w:shd w:val="clear" w:color="auto" w:fill="F4F4F4"/>
        <w:spacing w:before="0" w:beforeAutospacing="0" w:after="0" w:afterAutospacing="0" w:line="270" w:lineRule="atLeast"/>
        <w:ind w:firstLine="852"/>
        <w:jc w:val="both"/>
        <w:rPr>
          <w:color w:val="000000"/>
        </w:rPr>
      </w:pPr>
      <w:r w:rsidRPr="00DA2E66">
        <w:rPr>
          <w:color w:val="000000"/>
        </w:rPr>
        <w:t>– применять понятия, связанные с делимостью целых чисел при решении математических задач;</w:t>
      </w:r>
    </w:p>
    <w:p w:rsidR="007017A0" w:rsidRPr="00DA2E66" w:rsidRDefault="007017A0" w:rsidP="00443819">
      <w:pPr>
        <w:pStyle w:val="c5c0"/>
        <w:shd w:val="clear" w:color="auto" w:fill="F4F4F4"/>
        <w:spacing w:before="0" w:beforeAutospacing="0" w:after="0" w:afterAutospacing="0" w:line="270" w:lineRule="atLeast"/>
        <w:ind w:firstLine="852"/>
        <w:jc w:val="both"/>
        <w:rPr>
          <w:color w:val="000000"/>
        </w:rPr>
      </w:pPr>
      <w:r w:rsidRPr="00DA2E66">
        <w:rPr>
          <w:color w:val="000000"/>
        </w:rPr>
        <w:t>– выполнять действия с комплексными числами, пользоваться геометрической интерпретацией комплексных чисел, в простейших случаях находить комплексные корни уравнений с действительными коэффициентами;</w:t>
      </w:r>
    </w:p>
    <w:p w:rsidR="007017A0" w:rsidRPr="00DA2E66" w:rsidRDefault="007017A0" w:rsidP="00443819">
      <w:pPr>
        <w:pStyle w:val="c5c0"/>
        <w:shd w:val="clear" w:color="auto" w:fill="F4F4F4"/>
        <w:spacing w:before="0" w:beforeAutospacing="0" w:after="0" w:afterAutospacing="0" w:line="270" w:lineRule="atLeast"/>
        <w:ind w:firstLine="852"/>
        <w:jc w:val="both"/>
        <w:rPr>
          <w:color w:val="000000"/>
        </w:rPr>
      </w:pPr>
      <w:r w:rsidRPr="00DA2E66">
        <w:rPr>
          <w:color w:val="000000"/>
        </w:rPr>
        <w:t>– проводить преобразование числовых и буквенных выражений.</w:t>
      </w:r>
    </w:p>
    <w:p w:rsidR="007017A0" w:rsidRPr="00DA2E66" w:rsidRDefault="007017A0" w:rsidP="00443819">
      <w:pPr>
        <w:pStyle w:val="c5c0"/>
        <w:shd w:val="clear" w:color="auto" w:fill="F4F4F4"/>
        <w:spacing w:before="0" w:beforeAutospacing="0" w:after="0" w:afterAutospacing="0" w:line="270" w:lineRule="atLeast"/>
        <w:ind w:firstLine="852"/>
        <w:jc w:val="both"/>
        <w:rPr>
          <w:color w:val="000000"/>
        </w:rPr>
      </w:pPr>
      <w:r w:rsidRPr="00DA2E66">
        <w:rPr>
          <w:color w:val="000000"/>
        </w:rPr>
        <w:t>использовать приобретенные знания и умения в практической деятельности и повседневной жизни для:</w:t>
      </w:r>
    </w:p>
    <w:p w:rsidR="007017A0" w:rsidRPr="00DA2E66" w:rsidRDefault="007017A0" w:rsidP="00443819">
      <w:pPr>
        <w:pStyle w:val="c5c0"/>
        <w:shd w:val="clear" w:color="auto" w:fill="F4F4F4"/>
        <w:spacing w:before="0" w:beforeAutospacing="0" w:after="0" w:afterAutospacing="0" w:line="270" w:lineRule="atLeast"/>
        <w:ind w:firstLine="852"/>
        <w:jc w:val="both"/>
        <w:rPr>
          <w:color w:val="000000"/>
        </w:rPr>
      </w:pPr>
      <w:r w:rsidRPr="00DA2E66">
        <w:rPr>
          <w:color w:val="000000"/>
        </w:rPr>
        <w:t>– практических расчетов по формулам, используя при необходимости справочные материалы и простейшие вычислительные устройства.</w:t>
      </w:r>
    </w:p>
    <w:p w:rsidR="007017A0" w:rsidRPr="00DA2E66" w:rsidRDefault="007017A0" w:rsidP="00443819">
      <w:pPr>
        <w:pStyle w:val="c19c0"/>
        <w:shd w:val="clear" w:color="auto" w:fill="F4F4F4"/>
        <w:spacing w:before="0" w:beforeAutospacing="0" w:after="0" w:afterAutospacing="0" w:line="270" w:lineRule="atLeast"/>
        <w:jc w:val="center"/>
        <w:rPr>
          <w:color w:val="000000"/>
        </w:rPr>
      </w:pPr>
      <w:r w:rsidRPr="00DA2E66">
        <w:rPr>
          <w:rStyle w:val="c12"/>
          <w:b/>
          <w:bCs/>
          <w:color w:val="000000"/>
        </w:rPr>
        <w:t>Функции и графики</w:t>
      </w:r>
    </w:p>
    <w:p w:rsidR="007017A0" w:rsidRPr="00DA2E66" w:rsidRDefault="007017A0" w:rsidP="00443819">
      <w:pPr>
        <w:pStyle w:val="c5c0"/>
        <w:shd w:val="clear" w:color="auto" w:fill="F4F4F4"/>
        <w:spacing w:before="0" w:beforeAutospacing="0" w:after="0" w:afterAutospacing="0" w:line="270" w:lineRule="atLeast"/>
        <w:ind w:firstLine="852"/>
        <w:jc w:val="both"/>
        <w:rPr>
          <w:color w:val="000000"/>
        </w:rPr>
      </w:pPr>
      <w:r w:rsidRPr="00DA2E66">
        <w:rPr>
          <w:rStyle w:val="c1"/>
          <w:b/>
          <w:bCs/>
          <w:color w:val="000000"/>
        </w:rPr>
        <w:t>уметь:</w:t>
      </w:r>
    </w:p>
    <w:p w:rsidR="007017A0" w:rsidRPr="00DA2E66" w:rsidRDefault="007017A0" w:rsidP="00443819">
      <w:pPr>
        <w:pStyle w:val="c5c0"/>
        <w:shd w:val="clear" w:color="auto" w:fill="F4F4F4"/>
        <w:spacing w:before="0" w:beforeAutospacing="0" w:after="0" w:afterAutospacing="0" w:line="270" w:lineRule="atLeast"/>
        <w:ind w:firstLine="852"/>
        <w:jc w:val="both"/>
        <w:rPr>
          <w:color w:val="000000"/>
        </w:rPr>
      </w:pPr>
      <w:r w:rsidRPr="00DA2E66">
        <w:rPr>
          <w:color w:val="000000"/>
        </w:rPr>
        <w:t>– определять значение функции по значению аргумента при различных способах задания функции;</w:t>
      </w:r>
    </w:p>
    <w:p w:rsidR="007017A0" w:rsidRPr="00DA2E66" w:rsidRDefault="007017A0" w:rsidP="00443819">
      <w:pPr>
        <w:pStyle w:val="c5c0"/>
        <w:shd w:val="clear" w:color="auto" w:fill="F4F4F4"/>
        <w:spacing w:before="0" w:beforeAutospacing="0" w:after="0" w:afterAutospacing="0" w:line="270" w:lineRule="atLeast"/>
        <w:ind w:firstLine="852"/>
        <w:jc w:val="both"/>
        <w:rPr>
          <w:color w:val="000000"/>
        </w:rPr>
      </w:pPr>
      <w:r w:rsidRPr="00DA2E66">
        <w:rPr>
          <w:color w:val="000000"/>
        </w:rPr>
        <w:t>– строить графики изученных функций, выполнять преобразование графиков;</w:t>
      </w:r>
    </w:p>
    <w:p w:rsidR="007017A0" w:rsidRPr="00DA2E66" w:rsidRDefault="007017A0" w:rsidP="00443819">
      <w:pPr>
        <w:pStyle w:val="c5c0"/>
        <w:shd w:val="clear" w:color="auto" w:fill="F4F4F4"/>
        <w:spacing w:before="0" w:beforeAutospacing="0" w:after="0" w:afterAutospacing="0" w:line="270" w:lineRule="atLeast"/>
        <w:ind w:firstLine="852"/>
        <w:jc w:val="both"/>
        <w:rPr>
          <w:color w:val="000000"/>
        </w:rPr>
      </w:pPr>
      <w:r w:rsidRPr="00DA2E66">
        <w:rPr>
          <w:color w:val="000000"/>
        </w:rPr>
        <w:t>– описывать по графику и по формуле поведение и свойства функций;</w:t>
      </w:r>
    </w:p>
    <w:p w:rsidR="007017A0" w:rsidRPr="00DA2E66" w:rsidRDefault="007017A0" w:rsidP="00443819">
      <w:pPr>
        <w:pStyle w:val="c0c5"/>
        <w:shd w:val="clear" w:color="auto" w:fill="F4F4F4"/>
        <w:spacing w:before="0" w:beforeAutospacing="0" w:after="0" w:afterAutospacing="0" w:line="270" w:lineRule="atLeast"/>
        <w:ind w:firstLine="852"/>
        <w:jc w:val="both"/>
        <w:rPr>
          <w:color w:val="000000"/>
        </w:rPr>
      </w:pPr>
      <w:r w:rsidRPr="00DA2E66">
        <w:rPr>
          <w:color w:val="000000"/>
        </w:rPr>
        <w:t>– решать уравнения, системы уравнений, неравенства; используя свойства функций и их графические представления;</w:t>
      </w:r>
    </w:p>
    <w:p w:rsidR="007017A0" w:rsidRPr="00DA2E66" w:rsidRDefault="007017A0" w:rsidP="00443819">
      <w:pPr>
        <w:pStyle w:val="c5c0"/>
        <w:shd w:val="clear" w:color="auto" w:fill="F4F4F4"/>
        <w:spacing w:before="0" w:beforeAutospacing="0" w:after="0" w:afterAutospacing="0" w:line="270" w:lineRule="atLeast"/>
        <w:ind w:firstLine="852"/>
        <w:jc w:val="both"/>
        <w:rPr>
          <w:color w:val="000000"/>
        </w:rPr>
      </w:pPr>
      <w:r w:rsidRPr="00DA2E66">
        <w:rPr>
          <w:color w:val="000000"/>
        </w:rPr>
        <w:t>использовать приобретенные знания и умения в практической деятельности и повседневной жизни для:</w:t>
      </w:r>
    </w:p>
    <w:p w:rsidR="007017A0" w:rsidRPr="00DA2E66" w:rsidRDefault="007017A0" w:rsidP="00443819">
      <w:pPr>
        <w:pStyle w:val="c5c0"/>
        <w:shd w:val="clear" w:color="auto" w:fill="F4F4F4"/>
        <w:spacing w:before="0" w:beforeAutospacing="0" w:after="0" w:afterAutospacing="0" w:line="270" w:lineRule="atLeast"/>
        <w:ind w:firstLine="852"/>
        <w:jc w:val="both"/>
        <w:rPr>
          <w:color w:val="000000"/>
        </w:rPr>
      </w:pPr>
      <w:r w:rsidRPr="00DA2E66">
        <w:rPr>
          <w:color w:val="000000"/>
        </w:rPr>
        <w:t>– описания и исследования с помощью функций реальных зависимостей, представления их графически; интерпретации графиков реальных процессов</w:t>
      </w:r>
    </w:p>
    <w:p w:rsidR="007017A0" w:rsidRPr="00DA2E66" w:rsidRDefault="007017A0" w:rsidP="00443819">
      <w:pPr>
        <w:pStyle w:val="c5c0"/>
        <w:shd w:val="clear" w:color="auto" w:fill="F4F4F4"/>
        <w:spacing w:before="0" w:beforeAutospacing="0" w:after="0" w:afterAutospacing="0" w:line="270" w:lineRule="atLeast"/>
        <w:ind w:firstLine="852"/>
        <w:jc w:val="both"/>
        <w:rPr>
          <w:color w:val="000000"/>
        </w:rPr>
      </w:pPr>
      <w:r w:rsidRPr="00DA2E66">
        <w:rPr>
          <w:color w:val="000000"/>
        </w:rPr>
        <w:t>.</w:t>
      </w:r>
    </w:p>
    <w:p w:rsidR="007017A0" w:rsidRPr="00DA2E66" w:rsidRDefault="007017A0" w:rsidP="00443819">
      <w:pPr>
        <w:pStyle w:val="c19c0"/>
        <w:shd w:val="clear" w:color="auto" w:fill="F4F4F4"/>
        <w:spacing w:before="0" w:beforeAutospacing="0" w:after="0" w:afterAutospacing="0" w:line="270" w:lineRule="atLeast"/>
        <w:jc w:val="center"/>
        <w:rPr>
          <w:color w:val="000000"/>
        </w:rPr>
      </w:pPr>
      <w:r w:rsidRPr="00DA2E66">
        <w:rPr>
          <w:rStyle w:val="c12"/>
          <w:b/>
          <w:bCs/>
          <w:color w:val="000000"/>
        </w:rPr>
        <w:t>Начала математического анализа</w:t>
      </w:r>
    </w:p>
    <w:p w:rsidR="007017A0" w:rsidRPr="00DA2E66" w:rsidRDefault="007017A0" w:rsidP="00443819">
      <w:pPr>
        <w:pStyle w:val="c5c0"/>
        <w:shd w:val="clear" w:color="auto" w:fill="F4F4F4"/>
        <w:spacing w:before="0" w:beforeAutospacing="0" w:after="0" w:afterAutospacing="0" w:line="270" w:lineRule="atLeast"/>
        <w:ind w:firstLine="852"/>
        <w:jc w:val="both"/>
        <w:rPr>
          <w:color w:val="000000"/>
        </w:rPr>
      </w:pPr>
      <w:r w:rsidRPr="00DA2E66">
        <w:rPr>
          <w:rStyle w:val="c1"/>
          <w:b/>
          <w:bCs/>
          <w:color w:val="000000"/>
        </w:rPr>
        <w:t>уметь:</w:t>
      </w:r>
    </w:p>
    <w:p w:rsidR="007017A0" w:rsidRPr="00DA2E66" w:rsidRDefault="007017A0" w:rsidP="00443819">
      <w:pPr>
        <w:pStyle w:val="c5c0"/>
        <w:shd w:val="clear" w:color="auto" w:fill="F4F4F4"/>
        <w:spacing w:before="0" w:beforeAutospacing="0" w:after="0" w:afterAutospacing="0" w:line="270" w:lineRule="atLeast"/>
        <w:ind w:firstLine="852"/>
        <w:jc w:val="both"/>
        <w:rPr>
          <w:color w:val="000000"/>
        </w:rPr>
      </w:pPr>
      <w:r w:rsidRPr="00DA2E66">
        <w:rPr>
          <w:color w:val="000000"/>
        </w:rPr>
        <w:t>– находить сумму бесконечно убывающей геометрической прогрессии;</w:t>
      </w:r>
    </w:p>
    <w:p w:rsidR="007017A0" w:rsidRPr="00DA2E66" w:rsidRDefault="007017A0" w:rsidP="00443819">
      <w:pPr>
        <w:pStyle w:val="c5c0"/>
        <w:shd w:val="clear" w:color="auto" w:fill="F4F4F4"/>
        <w:spacing w:before="0" w:beforeAutospacing="0" w:after="0" w:afterAutospacing="0" w:line="270" w:lineRule="atLeast"/>
        <w:ind w:firstLine="852"/>
        <w:jc w:val="both"/>
        <w:rPr>
          <w:color w:val="000000"/>
        </w:rPr>
      </w:pPr>
      <w:r w:rsidRPr="00DA2E66">
        <w:rPr>
          <w:color w:val="000000"/>
        </w:rPr>
        <w:t>– вычислять производные элементарных функций, применяя правила вычисления производных, используя справочные материалы;</w:t>
      </w:r>
    </w:p>
    <w:p w:rsidR="007017A0" w:rsidRPr="00DA2E66" w:rsidRDefault="007017A0" w:rsidP="00443819">
      <w:pPr>
        <w:pStyle w:val="c5c0"/>
        <w:shd w:val="clear" w:color="auto" w:fill="F4F4F4"/>
        <w:spacing w:before="0" w:beforeAutospacing="0" w:after="0" w:afterAutospacing="0" w:line="270" w:lineRule="atLeast"/>
        <w:ind w:firstLine="852"/>
        <w:jc w:val="both"/>
        <w:rPr>
          <w:color w:val="000000"/>
        </w:rPr>
      </w:pPr>
      <w:r w:rsidRPr="00DA2E66">
        <w:rPr>
          <w:color w:val="000000"/>
        </w:rPr>
        <w:t>– исследовать функции и строить их графики с помощью производной;</w:t>
      </w:r>
    </w:p>
    <w:p w:rsidR="007017A0" w:rsidRPr="00DA2E66" w:rsidRDefault="007017A0" w:rsidP="00443819">
      <w:pPr>
        <w:pStyle w:val="c5c0"/>
        <w:shd w:val="clear" w:color="auto" w:fill="F4F4F4"/>
        <w:spacing w:before="0" w:beforeAutospacing="0" w:after="0" w:afterAutospacing="0" w:line="270" w:lineRule="atLeast"/>
        <w:ind w:firstLine="852"/>
        <w:jc w:val="both"/>
        <w:rPr>
          <w:color w:val="000000"/>
        </w:rPr>
      </w:pPr>
      <w:r w:rsidRPr="00DA2E66">
        <w:rPr>
          <w:color w:val="000000"/>
        </w:rPr>
        <w:t>– решать задачи с применением уравнения касательной к графику функции;</w:t>
      </w:r>
    </w:p>
    <w:p w:rsidR="007017A0" w:rsidRPr="00DA2E66" w:rsidRDefault="007017A0" w:rsidP="00443819">
      <w:pPr>
        <w:pStyle w:val="c5c0"/>
        <w:shd w:val="clear" w:color="auto" w:fill="F4F4F4"/>
        <w:spacing w:before="0" w:beforeAutospacing="0" w:after="0" w:afterAutospacing="0" w:line="270" w:lineRule="atLeast"/>
        <w:ind w:firstLine="852"/>
        <w:jc w:val="both"/>
        <w:rPr>
          <w:color w:val="000000"/>
        </w:rPr>
      </w:pPr>
      <w:r w:rsidRPr="00DA2E66">
        <w:rPr>
          <w:color w:val="000000"/>
        </w:rPr>
        <w:t>– решать задачи на нахождение наибольшего и наименьшего значения функции на отрезке;</w:t>
      </w:r>
    </w:p>
    <w:p w:rsidR="007017A0" w:rsidRPr="00DA2E66" w:rsidRDefault="007017A0" w:rsidP="00443819">
      <w:pPr>
        <w:pStyle w:val="c5c0"/>
        <w:shd w:val="clear" w:color="auto" w:fill="F4F4F4"/>
        <w:spacing w:before="0" w:beforeAutospacing="0" w:after="0" w:afterAutospacing="0" w:line="270" w:lineRule="atLeast"/>
        <w:ind w:firstLine="852"/>
        <w:jc w:val="both"/>
        <w:rPr>
          <w:color w:val="000000"/>
        </w:rPr>
      </w:pPr>
      <w:r w:rsidRPr="00DA2E66">
        <w:rPr>
          <w:color w:val="000000"/>
        </w:rPr>
        <w:t>использовать приобретенные знания и умения в практической деятельности и повседневной жизни для:</w:t>
      </w:r>
    </w:p>
    <w:p w:rsidR="007017A0" w:rsidRPr="00DA2E66" w:rsidRDefault="007017A0" w:rsidP="00443819">
      <w:pPr>
        <w:pStyle w:val="c5c0"/>
        <w:shd w:val="clear" w:color="auto" w:fill="F4F4F4"/>
        <w:spacing w:before="0" w:beforeAutospacing="0" w:after="0" w:afterAutospacing="0" w:line="270" w:lineRule="atLeast"/>
        <w:ind w:firstLine="852"/>
        <w:jc w:val="both"/>
        <w:rPr>
          <w:color w:val="000000"/>
        </w:rPr>
      </w:pPr>
      <w:r w:rsidRPr="00DA2E66">
        <w:rPr>
          <w:color w:val="000000"/>
        </w:rPr>
        <w:t>– решения прикладных задач, в том числе на наибольшие и наименьшие значения с применением аппарата математического анализа.</w:t>
      </w:r>
    </w:p>
    <w:p w:rsidR="007017A0" w:rsidRPr="00DA2E66" w:rsidRDefault="007017A0" w:rsidP="00443819">
      <w:pPr>
        <w:pStyle w:val="c19c0"/>
        <w:shd w:val="clear" w:color="auto" w:fill="F4F4F4"/>
        <w:spacing w:before="0" w:beforeAutospacing="0" w:after="0" w:afterAutospacing="0" w:line="270" w:lineRule="atLeast"/>
        <w:jc w:val="center"/>
        <w:rPr>
          <w:color w:val="000000"/>
        </w:rPr>
      </w:pPr>
      <w:r w:rsidRPr="00DA2E66">
        <w:rPr>
          <w:rStyle w:val="c12"/>
          <w:b/>
          <w:bCs/>
          <w:color w:val="000000"/>
        </w:rPr>
        <w:t>Уравнения и неравенства</w:t>
      </w:r>
    </w:p>
    <w:p w:rsidR="007017A0" w:rsidRPr="00DA2E66" w:rsidRDefault="007017A0" w:rsidP="00443819">
      <w:pPr>
        <w:pStyle w:val="c5c0"/>
        <w:shd w:val="clear" w:color="auto" w:fill="F4F4F4"/>
        <w:spacing w:before="0" w:beforeAutospacing="0" w:after="0" w:afterAutospacing="0" w:line="270" w:lineRule="atLeast"/>
        <w:ind w:firstLine="852"/>
        <w:jc w:val="both"/>
        <w:rPr>
          <w:color w:val="000000"/>
        </w:rPr>
      </w:pPr>
      <w:r w:rsidRPr="00DA2E66">
        <w:rPr>
          <w:rStyle w:val="c1"/>
          <w:b/>
          <w:bCs/>
          <w:color w:val="000000"/>
        </w:rPr>
        <w:t>уметь:</w:t>
      </w:r>
    </w:p>
    <w:p w:rsidR="007017A0" w:rsidRPr="00DA2E66" w:rsidRDefault="007017A0" w:rsidP="00443819">
      <w:pPr>
        <w:pStyle w:val="c5c0"/>
        <w:shd w:val="clear" w:color="auto" w:fill="F4F4F4"/>
        <w:spacing w:before="0" w:beforeAutospacing="0" w:after="0" w:afterAutospacing="0" w:line="270" w:lineRule="atLeast"/>
        <w:ind w:firstLine="852"/>
        <w:jc w:val="both"/>
        <w:rPr>
          <w:color w:val="000000"/>
        </w:rPr>
      </w:pPr>
      <w:r w:rsidRPr="00DA2E66">
        <w:rPr>
          <w:color w:val="000000"/>
        </w:rPr>
        <w:t>– решать тригонометрические уравнения;</w:t>
      </w:r>
    </w:p>
    <w:p w:rsidR="007017A0" w:rsidRPr="00DA2E66" w:rsidRDefault="007017A0" w:rsidP="00443819">
      <w:pPr>
        <w:pStyle w:val="c5c0"/>
        <w:shd w:val="clear" w:color="auto" w:fill="F4F4F4"/>
        <w:spacing w:before="0" w:beforeAutospacing="0" w:after="0" w:afterAutospacing="0" w:line="270" w:lineRule="atLeast"/>
        <w:ind w:firstLine="852"/>
        <w:jc w:val="both"/>
        <w:rPr>
          <w:color w:val="000000"/>
        </w:rPr>
      </w:pPr>
      <w:r w:rsidRPr="00DA2E66">
        <w:rPr>
          <w:color w:val="000000"/>
        </w:rPr>
        <w:t>– доказывать несложные неравенства;</w:t>
      </w:r>
    </w:p>
    <w:p w:rsidR="007017A0" w:rsidRPr="00DA2E66" w:rsidRDefault="007017A0" w:rsidP="00443819">
      <w:pPr>
        <w:pStyle w:val="c5c0"/>
        <w:shd w:val="clear" w:color="auto" w:fill="F4F4F4"/>
        <w:spacing w:before="0" w:beforeAutospacing="0" w:after="0" w:afterAutospacing="0" w:line="270" w:lineRule="atLeast"/>
        <w:ind w:firstLine="852"/>
        <w:jc w:val="both"/>
        <w:rPr>
          <w:color w:val="000000"/>
        </w:rPr>
      </w:pPr>
      <w:r w:rsidRPr="00DA2E66">
        <w:rPr>
          <w:color w:val="000000"/>
        </w:rPr>
        <w:t>– находить приближенные решения уравнений и их систем, используя графический метод;</w:t>
      </w:r>
    </w:p>
    <w:p w:rsidR="007017A0" w:rsidRPr="00DA2E66" w:rsidRDefault="007017A0" w:rsidP="00443819">
      <w:pPr>
        <w:pStyle w:val="c5c0"/>
        <w:shd w:val="clear" w:color="auto" w:fill="F4F4F4"/>
        <w:spacing w:before="0" w:beforeAutospacing="0" w:after="0" w:afterAutospacing="0" w:line="270" w:lineRule="atLeast"/>
        <w:ind w:firstLine="852"/>
        <w:jc w:val="both"/>
        <w:rPr>
          <w:color w:val="000000"/>
        </w:rPr>
      </w:pPr>
      <w:r w:rsidRPr="00DA2E66">
        <w:rPr>
          <w:color w:val="000000"/>
        </w:rPr>
        <w:t>– решать уравнения, неравенства и системы с применением графических представлений, свойств функций, производной;</w:t>
      </w:r>
    </w:p>
    <w:p w:rsidR="007017A0" w:rsidRPr="00DA2E66" w:rsidRDefault="007017A0" w:rsidP="00443819">
      <w:pPr>
        <w:pStyle w:val="c5c0"/>
        <w:shd w:val="clear" w:color="auto" w:fill="F4F4F4"/>
        <w:spacing w:before="0" w:beforeAutospacing="0" w:after="0" w:afterAutospacing="0" w:line="270" w:lineRule="atLeast"/>
        <w:ind w:firstLine="852"/>
        <w:jc w:val="both"/>
        <w:rPr>
          <w:color w:val="000000"/>
        </w:rPr>
      </w:pPr>
      <w:r w:rsidRPr="00DA2E66">
        <w:rPr>
          <w:color w:val="000000"/>
        </w:rPr>
        <w:t>использовать приобретенные знания и умения в практической деятельности и повседневной жизни для:</w:t>
      </w:r>
    </w:p>
    <w:p w:rsidR="007017A0" w:rsidRPr="00DA2E66" w:rsidRDefault="007017A0" w:rsidP="00443819">
      <w:pPr>
        <w:pStyle w:val="c5c0"/>
        <w:shd w:val="clear" w:color="auto" w:fill="F4F4F4"/>
        <w:spacing w:before="0" w:beforeAutospacing="0" w:after="0" w:afterAutospacing="0" w:line="270" w:lineRule="atLeast"/>
        <w:ind w:firstLine="852"/>
        <w:jc w:val="both"/>
        <w:rPr>
          <w:color w:val="000000"/>
        </w:rPr>
      </w:pPr>
      <w:r w:rsidRPr="00DA2E66">
        <w:rPr>
          <w:color w:val="000000"/>
        </w:rPr>
        <w:t>– построения и исследования простейших математических моделей.</w:t>
      </w:r>
    </w:p>
    <w:p w:rsidR="007017A0" w:rsidRPr="00DA2E66" w:rsidRDefault="007017A0" w:rsidP="00D23CA7">
      <w:pPr>
        <w:pStyle w:val="NormalWeb"/>
        <w:rPr>
          <w:color w:val="000000"/>
        </w:rPr>
      </w:pPr>
      <w:r w:rsidRPr="00DA2E66">
        <w:rPr>
          <w:b/>
          <w:bCs/>
          <w:color w:val="000000"/>
        </w:rPr>
        <w:t>использовать приобретенные знания и умения в практической деятельности и повседневной жизни</w:t>
      </w:r>
      <w:r w:rsidRPr="00DA2E66">
        <w:rPr>
          <w:rStyle w:val="apple-converted-space"/>
          <w:b/>
          <w:bCs/>
          <w:color w:val="000000"/>
        </w:rPr>
        <w:t> </w:t>
      </w:r>
      <w:r w:rsidRPr="00DA2E66">
        <w:rPr>
          <w:color w:val="000000"/>
        </w:rPr>
        <w:t>для:</w:t>
      </w:r>
    </w:p>
    <w:p w:rsidR="007017A0" w:rsidRPr="00DA2E66" w:rsidRDefault="007017A0" w:rsidP="00D23CA7">
      <w:pPr>
        <w:pStyle w:val="NormalWeb"/>
        <w:numPr>
          <w:ilvl w:val="0"/>
          <w:numId w:val="26"/>
        </w:numPr>
        <w:spacing w:after="0"/>
        <w:rPr>
          <w:color w:val="000000"/>
        </w:rPr>
      </w:pPr>
      <w:r w:rsidRPr="00DA2E66">
        <w:rPr>
          <w:color w:val="000000"/>
        </w:rPr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7017A0" w:rsidRPr="00DA2E66" w:rsidRDefault="007017A0" w:rsidP="00D23CA7">
      <w:pPr>
        <w:pStyle w:val="NormalWeb"/>
        <w:numPr>
          <w:ilvl w:val="0"/>
          <w:numId w:val="26"/>
        </w:numPr>
        <w:spacing w:before="0" w:after="0"/>
        <w:rPr>
          <w:color w:val="000000"/>
        </w:rPr>
      </w:pPr>
      <w:r w:rsidRPr="00DA2E66">
        <w:rPr>
          <w:color w:val="000000"/>
        </w:rPr>
        <w:t>моделирования практических ситуаций и исследований построенных моделей с использованием аппарата алгебры;</w:t>
      </w:r>
    </w:p>
    <w:p w:rsidR="007017A0" w:rsidRPr="00DA2E66" w:rsidRDefault="007017A0" w:rsidP="00D23CA7">
      <w:pPr>
        <w:pStyle w:val="NormalWeb"/>
        <w:numPr>
          <w:ilvl w:val="0"/>
          <w:numId w:val="26"/>
        </w:numPr>
        <w:spacing w:before="0" w:after="0"/>
        <w:rPr>
          <w:color w:val="000000"/>
        </w:rPr>
      </w:pPr>
      <w:r w:rsidRPr="00DA2E66">
        <w:rPr>
          <w:color w:val="000000"/>
        </w:rPr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7017A0" w:rsidRPr="00DA2E66" w:rsidRDefault="007017A0" w:rsidP="00D23CA7">
      <w:pPr>
        <w:pStyle w:val="NormalWeb"/>
        <w:numPr>
          <w:ilvl w:val="0"/>
          <w:numId w:val="26"/>
        </w:numPr>
        <w:spacing w:before="0"/>
        <w:rPr>
          <w:b/>
          <w:bCs/>
          <w:caps/>
          <w:color w:val="000000"/>
        </w:rPr>
      </w:pPr>
      <w:r w:rsidRPr="00DA2E66">
        <w:rPr>
          <w:color w:val="000000"/>
        </w:rPr>
        <w:t>интерпретации графиков реальных зависимостей между величинами;</w:t>
      </w:r>
    </w:p>
    <w:p w:rsidR="007017A0" w:rsidRPr="00DA2E66" w:rsidRDefault="007017A0" w:rsidP="008E2D3D">
      <w:pPr>
        <w:pStyle w:val="ListParagraph"/>
        <w:spacing w:line="240" w:lineRule="auto"/>
        <w:ind w:left="0" w:firstLine="34"/>
        <w:rPr>
          <w:b/>
        </w:rPr>
      </w:pPr>
      <w:r w:rsidRPr="00DA2E66">
        <w:rPr>
          <w:b/>
        </w:rPr>
        <w:t>Геометрия</w:t>
      </w:r>
    </w:p>
    <w:p w:rsidR="007017A0" w:rsidRPr="00DA2E66" w:rsidRDefault="007017A0" w:rsidP="008E2D3D">
      <w:pPr>
        <w:spacing w:before="100" w:beforeAutospacing="1"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DA2E66">
        <w:rPr>
          <w:rFonts w:ascii="Times New Roman" w:hAnsi="Times New Roman"/>
          <w:sz w:val="24"/>
          <w:szCs w:val="24"/>
        </w:rPr>
        <w:t>1</w:t>
      </w:r>
      <w:r w:rsidRPr="00DA2E66">
        <w:rPr>
          <w:rFonts w:ascii="Times New Roman" w:hAnsi="Times New Roman"/>
          <w:b/>
          <w:sz w:val="24"/>
          <w:szCs w:val="24"/>
          <w:u w:val="single"/>
        </w:rPr>
        <w:t xml:space="preserve">. Аксиомы стереометрии и их следствия. </w:t>
      </w:r>
      <w:r w:rsidRPr="00DA2E66">
        <w:rPr>
          <w:rFonts w:ascii="Times New Roman" w:hAnsi="Times New Roman"/>
          <w:b/>
          <w:bCs/>
          <w:sz w:val="24"/>
          <w:szCs w:val="24"/>
          <w:u w:val="single"/>
        </w:rPr>
        <w:t>(17ч).</w:t>
      </w:r>
    </w:p>
    <w:p w:rsidR="007017A0" w:rsidRPr="00DA2E66" w:rsidRDefault="007017A0" w:rsidP="008E2D3D">
      <w:pPr>
        <w:shd w:val="clear" w:color="auto" w:fill="FFFFFF"/>
        <w:tabs>
          <w:tab w:val="left" w:pos="426"/>
        </w:tabs>
        <w:jc w:val="both"/>
        <w:rPr>
          <w:rFonts w:ascii="Times New Roman" w:hAnsi="Times New Roman"/>
          <w:bCs/>
          <w:sz w:val="24"/>
          <w:szCs w:val="24"/>
        </w:rPr>
      </w:pPr>
      <w:r w:rsidRPr="00DA2E66">
        <w:rPr>
          <w:rFonts w:ascii="Times New Roman" w:hAnsi="Times New Roman"/>
          <w:bCs/>
          <w:sz w:val="24"/>
          <w:szCs w:val="24"/>
        </w:rPr>
        <w:t>Предмет стереометрии. Аксиомы стереометрии. Некоторые следствия из аксиом.</w:t>
      </w:r>
    </w:p>
    <w:p w:rsidR="007017A0" w:rsidRPr="00DA2E66" w:rsidRDefault="007017A0" w:rsidP="008E2D3D">
      <w:pPr>
        <w:shd w:val="clear" w:color="auto" w:fill="FFFFFF"/>
        <w:tabs>
          <w:tab w:val="left" w:pos="426"/>
        </w:tabs>
        <w:jc w:val="both"/>
        <w:rPr>
          <w:rFonts w:ascii="Times New Roman" w:hAnsi="Times New Roman"/>
          <w:bCs/>
          <w:sz w:val="24"/>
          <w:szCs w:val="24"/>
        </w:rPr>
      </w:pPr>
      <w:r w:rsidRPr="00DA2E66">
        <w:rPr>
          <w:rFonts w:ascii="Times New Roman" w:hAnsi="Times New Roman"/>
          <w:bCs/>
          <w:i/>
          <w:sz w:val="24"/>
          <w:szCs w:val="24"/>
        </w:rPr>
        <w:t>Основная цель</w:t>
      </w:r>
      <w:r w:rsidRPr="00DA2E66">
        <w:rPr>
          <w:rFonts w:ascii="Times New Roman" w:hAnsi="Times New Roman"/>
          <w:bCs/>
          <w:sz w:val="24"/>
          <w:szCs w:val="24"/>
        </w:rPr>
        <w:t xml:space="preserve"> – познакомить учащихся с содержанием курса стереометрии, с основными понятиями и аксиомами, принятыми в данном курсе, вывести первые следствия из аксиом, дать представление о геометрических телах и их поверхностях, об изображении пространственных фигур на чертеже, о прикладном значении геометрии.</w:t>
      </w:r>
    </w:p>
    <w:p w:rsidR="007017A0" w:rsidRPr="00DA2E66" w:rsidRDefault="007017A0" w:rsidP="008E2D3D">
      <w:pPr>
        <w:pStyle w:val="ListParagraph"/>
        <w:numPr>
          <w:ilvl w:val="0"/>
          <w:numId w:val="14"/>
        </w:numPr>
        <w:shd w:val="clear" w:color="auto" w:fill="FFFFFF"/>
        <w:tabs>
          <w:tab w:val="left" w:pos="426"/>
        </w:tabs>
        <w:spacing w:line="240" w:lineRule="auto"/>
        <w:ind w:left="0" w:firstLine="0"/>
        <w:rPr>
          <w:b/>
          <w:bCs/>
          <w:u w:val="single"/>
        </w:rPr>
      </w:pPr>
      <w:r w:rsidRPr="00DA2E66">
        <w:rPr>
          <w:b/>
          <w:bCs/>
          <w:u w:val="single"/>
        </w:rPr>
        <w:t>Параллельность прямых и плоскостей (11ч).</w:t>
      </w:r>
    </w:p>
    <w:p w:rsidR="007017A0" w:rsidRPr="00DA2E66" w:rsidRDefault="007017A0" w:rsidP="008E2D3D">
      <w:pPr>
        <w:shd w:val="clear" w:color="auto" w:fill="FFFFFF"/>
        <w:tabs>
          <w:tab w:val="left" w:pos="426"/>
        </w:tabs>
        <w:jc w:val="both"/>
        <w:rPr>
          <w:rFonts w:ascii="Times New Roman" w:hAnsi="Times New Roman"/>
          <w:bCs/>
          <w:sz w:val="24"/>
          <w:szCs w:val="24"/>
        </w:rPr>
      </w:pPr>
      <w:r w:rsidRPr="00DA2E66">
        <w:rPr>
          <w:rFonts w:ascii="Times New Roman" w:hAnsi="Times New Roman"/>
          <w:bCs/>
          <w:sz w:val="24"/>
          <w:szCs w:val="24"/>
        </w:rPr>
        <w:t>Параллельность прямых, прямой и плоскости. Взаимное расположение двух прямых в пространстве. Угол между двумя прямыми. Параллельность плоскостей. Тетраэдр и параллелепипед.</w:t>
      </w:r>
    </w:p>
    <w:p w:rsidR="007017A0" w:rsidRPr="00DA2E66" w:rsidRDefault="007017A0" w:rsidP="008E2D3D">
      <w:pPr>
        <w:shd w:val="clear" w:color="auto" w:fill="FFFFFF"/>
        <w:tabs>
          <w:tab w:val="left" w:pos="426"/>
        </w:tabs>
        <w:jc w:val="both"/>
        <w:rPr>
          <w:rFonts w:ascii="Times New Roman" w:hAnsi="Times New Roman"/>
          <w:bCs/>
          <w:sz w:val="24"/>
          <w:szCs w:val="24"/>
        </w:rPr>
      </w:pPr>
      <w:r w:rsidRPr="00DA2E66">
        <w:rPr>
          <w:rFonts w:ascii="Times New Roman" w:hAnsi="Times New Roman"/>
          <w:bCs/>
          <w:i/>
          <w:sz w:val="24"/>
          <w:szCs w:val="24"/>
        </w:rPr>
        <w:t xml:space="preserve">Основная цель </w:t>
      </w:r>
      <w:r w:rsidRPr="00DA2E66">
        <w:rPr>
          <w:rFonts w:ascii="Times New Roman" w:hAnsi="Times New Roman"/>
          <w:bCs/>
          <w:sz w:val="24"/>
          <w:szCs w:val="24"/>
        </w:rPr>
        <w:t>– сформировать представления учащихся о возможных случаях взаимного расположения двух прямых в пространстве, прямой и плоскости, изучить свойства и признаки параллельности прямых и плоскостей.</w:t>
      </w:r>
    </w:p>
    <w:p w:rsidR="007017A0" w:rsidRPr="00DA2E66" w:rsidRDefault="007017A0" w:rsidP="008E2D3D">
      <w:pPr>
        <w:pStyle w:val="ListParagraph"/>
        <w:numPr>
          <w:ilvl w:val="0"/>
          <w:numId w:val="14"/>
        </w:numPr>
        <w:shd w:val="clear" w:color="auto" w:fill="FFFFFF"/>
        <w:tabs>
          <w:tab w:val="left" w:pos="426"/>
        </w:tabs>
        <w:spacing w:line="240" w:lineRule="auto"/>
        <w:ind w:left="0" w:firstLine="0"/>
        <w:rPr>
          <w:bCs/>
        </w:rPr>
      </w:pPr>
      <w:r w:rsidRPr="00DA2E66">
        <w:rPr>
          <w:b/>
          <w:bCs/>
          <w:u w:val="single"/>
        </w:rPr>
        <w:t>Перпендикулярность прямых и плоскостей (15ч)</w:t>
      </w:r>
      <w:r w:rsidRPr="00DA2E66">
        <w:rPr>
          <w:bCs/>
        </w:rPr>
        <w:t>.</w:t>
      </w:r>
    </w:p>
    <w:p w:rsidR="007017A0" w:rsidRPr="00DA2E66" w:rsidRDefault="007017A0" w:rsidP="008E2D3D">
      <w:pPr>
        <w:shd w:val="clear" w:color="auto" w:fill="FFFFFF"/>
        <w:tabs>
          <w:tab w:val="left" w:pos="426"/>
        </w:tabs>
        <w:jc w:val="both"/>
        <w:rPr>
          <w:rFonts w:ascii="Times New Roman" w:hAnsi="Times New Roman"/>
          <w:bCs/>
          <w:sz w:val="24"/>
          <w:szCs w:val="24"/>
        </w:rPr>
      </w:pPr>
      <w:r w:rsidRPr="00DA2E66">
        <w:rPr>
          <w:rFonts w:ascii="Times New Roman" w:hAnsi="Times New Roman"/>
          <w:bCs/>
          <w:sz w:val="24"/>
          <w:szCs w:val="24"/>
        </w:rPr>
        <w:t xml:space="preserve">Перпендикулярность прямой и плоскости. Перпендикуляр и наклонные. Угол между прямой и плоскостью. Двугранный угол. Перпендикулярность плоскостей. Трехгранный угол. Многогранный угол. </w:t>
      </w:r>
    </w:p>
    <w:p w:rsidR="007017A0" w:rsidRPr="00DA2E66" w:rsidRDefault="007017A0" w:rsidP="008E2D3D">
      <w:pPr>
        <w:shd w:val="clear" w:color="auto" w:fill="FFFFFF"/>
        <w:tabs>
          <w:tab w:val="left" w:pos="426"/>
        </w:tabs>
        <w:jc w:val="both"/>
        <w:rPr>
          <w:rFonts w:ascii="Times New Roman" w:hAnsi="Times New Roman"/>
          <w:bCs/>
          <w:sz w:val="24"/>
          <w:szCs w:val="24"/>
        </w:rPr>
      </w:pPr>
      <w:r w:rsidRPr="00DA2E66">
        <w:rPr>
          <w:rFonts w:ascii="Times New Roman" w:hAnsi="Times New Roman"/>
          <w:bCs/>
          <w:i/>
          <w:sz w:val="24"/>
          <w:szCs w:val="24"/>
        </w:rPr>
        <w:t>Основная цель</w:t>
      </w:r>
      <w:r w:rsidRPr="00DA2E66">
        <w:rPr>
          <w:rFonts w:ascii="Times New Roman" w:hAnsi="Times New Roman"/>
          <w:bCs/>
          <w:sz w:val="24"/>
          <w:szCs w:val="24"/>
        </w:rPr>
        <w:t xml:space="preserve"> – ввести понятия перпендикулярности прямых и плоскостей, изучить признаки перпендикулярности прямой и плоскости, двух плоскостей.</w:t>
      </w:r>
    </w:p>
    <w:p w:rsidR="007017A0" w:rsidRPr="00DA2E66" w:rsidRDefault="007017A0" w:rsidP="008E2D3D">
      <w:pPr>
        <w:pStyle w:val="ListParagraph"/>
        <w:numPr>
          <w:ilvl w:val="0"/>
          <w:numId w:val="14"/>
        </w:numPr>
        <w:shd w:val="clear" w:color="auto" w:fill="FFFFFF"/>
        <w:tabs>
          <w:tab w:val="left" w:pos="426"/>
        </w:tabs>
        <w:spacing w:line="240" w:lineRule="auto"/>
        <w:ind w:left="0" w:firstLine="0"/>
        <w:rPr>
          <w:b/>
          <w:bCs/>
          <w:u w:val="single"/>
        </w:rPr>
      </w:pPr>
      <w:r w:rsidRPr="00DA2E66">
        <w:rPr>
          <w:b/>
          <w:bCs/>
          <w:u w:val="single"/>
        </w:rPr>
        <w:t>Многогранники (17 ч).</w:t>
      </w:r>
    </w:p>
    <w:p w:rsidR="007017A0" w:rsidRPr="00DA2E66" w:rsidRDefault="007017A0" w:rsidP="008E2D3D">
      <w:pPr>
        <w:shd w:val="clear" w:color="auto" w:fill="FFFFFF"/>
        <w:tabs>
          <w:tab w:val="left" w:pos="426"/>
        </w:tabs>
        <w:jc w:val="both"/>
        <w:rPr>
          <w:rFonts w:ascii="Times New Roman" w:hAnsi="Times New Roman"/>
          <w:bCs/>
          <w:sz w:val="24"/>
          <w:szCs w:val="24"/>
        </w:rPr>
      </w:pPr>
      <w:r w:rsidRPr="00DA2E66">
        <w:rPr>
          <w:rFonts w:ascii="Times New Roman" w:hAnsi="Times New Roman"/>
          <w:bCs/>
          <w:sz w:val="24"/>
          <w:szCs w:val="24"/>
        </w:rPr>
        <w:t>Понятие многогранника. Призма. Пирамида. Правильные многогранники.</w:t>
      </w:r>
    </w:p>
    <w:p w:rsidR="007017A0" w:rsidRPr="00DA2E66" w:rsidRDefault="007017A0" w:rsidP="008E2D3D">
      <w:pPr>
        <w:shd w:val="clear" w:color="auto" w:fill="FFFFFF"/>
        <w:tabs>
          <w:tab w:val="left" w:pos="426"/>
        </w:tabs>
        <w:jc w:val="both"/>
        <w:rPr>
          <w:rFonts w:ascii="Times New Roman" w:hAnsi="Times New Roman"/>
          <w:bCs/>
          <w:sz w:val="24"/>
          <w:szCs w:val="24"/>
        </w:rPr>
      </w:pPr>
      <w:r w:rsidRPr="00DA2E66">
        <w:rPr>
          <w:rFonts w:ascii="Times New Roman" w:hAnsi="Times New Roman"/>
          <w:bCs/>
          <w:i/>
          <w:sz w:val="24"/>
          <w:szCs w:val="24"/>
        </w:rPr>
        <w:t>Основная цель</w:t>
      </w:r>
      <w:r w:rsidRPr="00DA2E66">
        <w:rPr>
          <w:rFonts w:ascii="Times New Roman" w:hAnsi="Times New Roman"/>
          <w:bCs/>
          <w:sz w:val="24"/>
          <w:szCs w:val="24"/>
        </w:rPr>
        <w:t xml:space="preserve"> – познакомить учащихся с основными видами многогранников (призма, пирамида, усеченная пирамида), с формулой Эйлера для выпуклых многогранников, с правильными.</w:t>
      </w:r>
    </w:p>
    <w:p w:rsidR="007017A0" w:rsidRPr="00DA2E66" w:rsidRDefault="007017A0" w:rsidP="008E2D3D">
      <w:pPr>
        <w:pStyle w:val="ListParagraph"/>
        <w:numPr>
          <w:ilvl w:val="0"/>
          <w:numId w:val="14"/>
        </w:numPr>
        <w:shd w:val="clear" w:color="auto" w:fill="FFFFFF"/>
        <w:tabs>
          <w:tab w:val="left" w:pos="426"/>
        </w:tabs>
        <w:spacing w:line="240" w:lineRule="auto"/>
        <w:ind w:left="0" w:firstLine="0"/>
        <w:rPr>
          <w:b/>
          <w:bCs/>
          <w:u w:val="single"/>
        </w:rPr>
      </w:pPr>
      <w:r w:rsidRPr="00DA2E66">
        <w:rPr>
          <w:b/>
          <w:bCs/>
          <w:u w:val="single"/>
        </w:rPr>
        <w:t>Векторы в пространстве (9 ч).</w:t>
      </w:r>
    </w:p>
    <w:p w:rsidR="007017A0" w:rsidRPr="00DA2E66" w:rsidRDefault="007017A0" w:rsidP="008E2D3D">
      <w:pPr>
        <w:pStyle w:val="ListParagraph"/>
        <w:shd w:val="clear" w:color="auto" w:fill="FFFFFF"/>
        <w:tabs>
          <w:tab w:val="left" w:pos="426"/>
        </w:tabs>
        <w:spacing w:line="240" w:lineRule="auto"/>
        <w:ind w:left="0" w:firstLine="0"/>
        <w:rPr>
          <w:b/>
          <w:bCs/>
          <w:u w:val="single"/>
        </w:rPr>
      </w:pPr>
      <w:r w:rsidRPr="00DA2E66">
        <w:rPr>
          <w:bCs/>
        </w:rPr>
        <w:t xml:space="preserve">Понятие </w:t>
      </w:r>
      <w:r w:rsidRPr="00DA2E66">
        <w:t>вектора в пространстве.</w:t>
      </w:r>
    </w:p>
    <w:p w:rsidR="007017A0" w:rsidRPr="00DA2E66" w:rsidRDefault="007017A0" w:rsidP="008E2D3D">
      <w:pPr>
        <w:spacing w:before="100" w:beforeAutospacing="1"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A2E66">
        <w:rPr>
          <w:rFonts w:ascii="Times New Roman" w:hAnsi="Times New Roman"/>
          <w:bCs/>
          <w:i/>
          <w:sz w:val="24"/>
          <w:szCs w:val="24"/>
        </w:rPr>
        <w:t>Основная цель</w:t>
      </w:r>
      <w:r w:rsidRPr="00DA2E66">
        <w:rPr>
          <w:rFonts w:ascii="Times New Roman" w:hAnsi="Times New Roman"/>
          <w:bCs/>
          <w:sz w:val="24"/>
          <w:szCs w:val="24"/>
        </w:rPr>
        <w:t xml:space="preserve"> – ввести понятия : </w:t>
      </w:r>
      <w:r w:rsidRPr="00DA2E66">
        <w:rPr>
          <w:rFonts w:ascii="Times New Roman" w:hAnsi="Times New Roman"/>
          <w:sz w:val="24"/>
          <w:szCs w:val="24"/>
          <w:lang w:eastAsia="ru-RU"/>
        </w:rPr>
        <w:t>Векторы в пространстве, длина вектора, со направленные и противоположно направленные векторы, равные векторы. Познакомить учащихся с  правилами сложения и вычитания векторов, правилами треугольника и параллелограмма, компленарные векторы .</w:t>
      </w:r>
    </w:p>
    <w:p w:rsidR="007017A0" w:rsidRPr="00DA2E66" w:rsidRDefault="007017A0" w:rsidP="008E2D3D">
      <w:pPr>
        <w:spacing w:before="100" w:beforeAutospacing="1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017A0" w:rsidRPr="00DA2E66" w:rsidRDefault="007017A0" w:rsidP="00D23CA7">
      <w:pPr>
        <w:jc w:val="center"/>
        <w:rPr>
          <w:rFonts w:ascii="Times New Roman" w:hAnsi="Times New Roman"/>
          <w:b/>
          <w:sz w:val="24"/>
          <w:szCs w:val="24"/>
        </w:rPr>
      </w:pPr>
      <w:r w:rsidRPr="00DA2E66">
        <w:rPr>
          <w:rFonts w:ascii="Times New Roman" w:hAnsi="Times New Roman"/>
          <w:b/>
          <w:bCs/>
          <w:sz w:val="24"/>
          <w:szCs w:val="24"/>
        </w:rPr>
        <w:t>Требования к математической подготовке учащихся</w:t>
      </w:r>
      <w:r w:rsidRPr="00DA2E66">
        <w:rPr>
          <w:rFonts w:ascii="Times New Roman" w:hAnsi="Times New Roman"/>
          <w:sz w:val="24"/>
          <w:szCs w:val="24"/>
        </w:rPr>
        <w:t xml:space="preserve"> </w:t>
      </w:r>
      <w:r w:rsidRPr="00DA2E66">
        <w:rPr>
          <w:rFonts w:ascii="Times New Roman" w:hAnsi="Times New Roman"/>
          <w:b/>
          <w:sz w:val="24"/>
          <w:szCs w:val="24"/>
        </w:rPr>
        <w:t>по геометрии</w:t>
      </w:r>
    </w:p>
    <w:p w:rsidR="007017A0" w:rsidRPr="00DA2E66" w:rsidRDefault="007017A0" w:rsidP="00D23CA7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>Уметь решать простые задачи по всем изученным темам, выполняя стереометрический чертеж.</w:t>
      </w:r>
    </w:p>
    <w:p w:rsidR="007017A0" w:rsidRPr="00DA2E66" w:rsidRDefault="007017A0" w:rsidP="00D23CA7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>Уметь описывать взаимное расположение прямых и плоскостей в пространстве.</w:t>
      </w:r>
    </w:p>
    <w:p w:rsidR="007017A0" w:rsidRPr="00DA2E66" w:rsidRDefault="007017A0" w:rsidP="00D23CA7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>Уметь анализировать в простейших случаях взаимное расположение объектов в пространстве.</w:t>
      </w:r>
    </w:p>
    <w:p w:rsidR="007017A0" w:rsidRPr="00DA2E66" w:rsidRDefault="007017A0" w:rsidP="00D23CA7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>Уметь изображать основные многоугольники; выполнять чертежи по условию задач.</w:t>
      </w:r>
    </w:p>
    <w:p w:rsidR="007017A0" w:rsidRPr="00DA2E66" w:rsidRDefault="007017A0" w:rsidP="00D23CA7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>Уметь строить простейшие сечения куба, призмы, пирамиды.</w:t>
      </w:r>
    </w:p>
    <w:p w:rsidR="007017A0" w:rsidRPr="00DA2E66" w:rsidRDefault="007017A0" w:rsidP="00D23CA7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>Уметь решать планиметрические и простейшие стереометрические задачи на нахождение геометрических величин (длин, углов, площадей).</w:t>
      </w:r>
    </w:p>
    <w:p w:rsidR="007017A0" w:rsidRPr="00DA2E66" w:rsidRDefault="007017A0" w:rsidP="00D23CA7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>Уметь использовать при решении стереометрических задач планиметрические факты и методы.</w:t>
      </w:r>
    </w:p>
    <w:p w:rsidR="007017A0" w:rsidRPr="00DA2E66" w:rsidRDefault="007017A0" w:rsidP="00D23CA7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>Уметь распознавать на чертежах  и моделях пространственные формы.</w:t>
      </w:r>
    </w:p>
    <w:p w:rsidR="007017A0" w:rsidRPr="00DA2E66" w:rsidRDefault="007017A0" w:rsidP="00D23CA7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>Уметь описывать взаимное расположение прямых и плоскостей в пространстве, аргументировать свои суждения об этом расположении.</w:t>
      </w:r>
    </w:p>
    <w:p w:rsidR="007017A0" w:rsidRPr="00DA2E66" w:rsidRDefault="007017A0" w:rsidP="00D23CA7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>Проводить доказательные рассуждения в ходе решения задач.</w:t>
      </w:r>
    </w:p>
    <w:p w:rsidR="007017A0" w:rsidRPr="00DA2E66" w:rsidRDefault="007017A0" w:rsidP="00D23CA7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 исследования (моделирования) практических ситуаций на основе изученных формул и свойств фигур; вычисления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</w:r>
    </w:p>
    <w:p w:rsidR="007017A0" w:rsidRPr="00DA2E66" w:rsidRDefault="007017A0" w:rsidP="00D23CA7">
      <w:pPr>
        <w:pStyle w:val="NormalWeb"/>
        <w:rPr>
          <w:color w:val="000000"/>
        </w:rPr>
      </w:pPr>
      <w:r w:rsidRPr="00DA2E66">
        <w:rPr>
          <w:b/>
          <w:bCs/>
          <w:color w:val="000000"/>
        </w:rPr>
        <w:t>использовать приобретенные знания и умения в практической деятельности и повседневной жизни для:</w:t>
      </w:r>
    </w:p>
    <w:p w:rsidR="007017A0" w:rsidRPr="00DA2E66" w:rsidRDefault="007017A0" w:rsidP="00D23CA7">
      <w:pPr>
        <w:pStyle w:val="NormalWeb"/>
        <w:numPr>
          <w:ilvl w:val="0"/>
          <w:numId w:val="22"/>
        </w:numPr>
        <w:spacing w:after="0"/>
        <w:rPr>
          <w:color w:val="000000"/>
        </w:rPr>
      </w:pPr>
      <w:r w:rsidRPr="00DA2E66">
        <w:rPr>
          <w:color w:val="000000"/>
        </w:rPr>
        <w:t>описания реальных ситуаций на языке геометрии;</w:t>
      </w:r>
    </w:p>
    <w:p w:rsidR="007017A0" w:rsidRPr="00DA2E66" w:rsidRDefault="007017A0" w:rsidP="00D23CA7">
      <w:pPr>
        <w:pStyle w:val="NormalWeb"/>
        <w:numPr>
          <w:ilvl w:val="0"/>
          <w:numId w:val="22"/>
        </w:numPr>
        <w:spacing w:before="0" w:after="0"/>
        <w:rPr>
          <w:color w:val="000000"/>
        </w:rPr>
      </w:pPr>
      <w:r w:rsidRPr="00DA2E66">
        <w:rPr>
          <w:color w:val="000000"/>
        </w:rPr>
        <w:t>расчетов, включающих простейшие тригонометрические формулы;</w:t>
      </w:r>
    </w:p>
    <w:p w:rsidR="007017A0" w:rsidRPr="00DA2E66" w:rsidRDefault="007017A0" w:rsidP="00D23CA7">
      <w:pPr>
        <w:pStyle w:val="NormalWeb"/>
        <w:numPr>
          <w:ilvl w:val="0"/>
          <w:numId w:val="22"/>
        </w:numPr>
        <w:spacing w:before="0" w:after="0"/>
        <w:rPr>
          <w:color w:val="000000"/>
        </w:rPr>
      </w:pPr>
      <w:r w:rsidRPr="00DA2E66">
        <w:rPr>
          <w:color w:val="000000"/>
        </w:rPr>
        <w:t>решения геометрических задач с использованием тригонометрии</w:t>
      </w:r>
    </w:p>
    <w:p w:rsidR="007017A0" w:rsidRPr="00DA2E66" w:rsidRDefault="007017A0" w:rsidP="00D23CA7">
      <w:pPr>
        <w:pStyle w:val="NormalWeb"/>
        <w:numPr>
          <w:ilvl w:val="0"/>
          <w:numId w:val="22"/>
        </w:numPr>
        <w:spacing w:before="0" w:after="0"/>
        <w:rPr>
          <w:color w:val="000000"/>
        </w:rPr>
      </w:pPr>
      <w:r w:rsidRPr="00DA2E66">
        <w:rPr>
          <w:color w:val="000000"/>
        </w:rPr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7017A0" w:rsidRPr="00DA2E66" w:rsidRDefault="007017A0" w:rsidP="00D23CA7">
      <w:pPr>
        <w:pStyle w:val="NormalWeb"/>
        <w:numPr>
          <w:ilvl w:val="0"/>
          <w:numId w:val="22"/>
        </w:numPr>
        <w:spacing w:before="0"/>
        <w:rPr>
          <w:color w:val="000000"/>
        </w:rPr>
      </w:pPr>
      <w:r w:rsidRPr="00DA2E66">
        <w:rPr>
          <w:color w:val="000000"/>
        </w:rPr>
        <w:t>построений геометрическими инструментами (линейка, угольник, циркуль, транспортир).</w:t>
      </w:r>
    </w:p>
    <w:p w:rsidR="007017A0" w:rsidRPr="00DA2E66" w:rsidRDefault="007017A0" w:rsidP="00C7125E">
      <w:pPr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DA2E66">
        <w:rPr>
          <w:rFonts w:ascii="Times New Roman" w:hAnsi="Times New Roman"/>
          <w:b/>
          <w:i/>
          <w:sz w:val="24"/>
          <w:szCs w:val="24"/>
        </w:rPr>
        <w:t>Повторение. Решение задач</w:t>
      </w:r>
      <w:r w:rsidRPr="00DA2E66">
        <w:rPr>
          <w:rFonts w:ascii="Times New Roman" w:hAnsi="Times New Roman"/>
          <w:b/>
          <w:i/>
          <w:sz w:val="24"/>
          <w:szCs w:val="24"/>
          <w:u w:val="single"/>
        </w:rPr>
        <w:t>.(32ч.)</w:t>
      </w:r>
    </w:p>
    <w:p w:rsidR="007017A0" w:rsidRPr="00DA2E66" w:rsidRDefault="007017A0" w:rsidP="00D23CA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b/>
          <w:sz w:val="24"/>
          <w:szCs w:val="24"/>
        </w:rPr>
        <w:t>Формы и средства контроля</w:t>
      </w:r>
    </w:p>
    <w:p w:rsidR="007017A0" w:rsidRPr="00DA2E66" w:rsidRDefault="007017A0" w:rsidP="00D23CA7">
      <w:pPr>
        <w:autoSpaceDE w:val="0"/>
        <w:jc w:val="both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 xml:space="preserve">          Контроль осуществляется в виде самостоятельных работ, зачётов, письменных тестов, математических диктантов, числовых математических  диктантов по теме урока, и,  контрольных    работ по разделам учебника.     </w:t>
      </w:r>
    </w:p>
    <w:p w:rsidR="007017A0" w:rsidRPr="00DA2E66" w:rsidRDefault="007017A0" w:rsidP="005C6E1B">
      <w:pPr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>1. Алгебра и начала анализа. Контрольные работы. 10-11 класс. А.Г. Мордкович, Е.Е.Тульчинская "Мнемозина" Москва 2012 г.</w:t>
      </w:r>
    </w:p>
    <w:p w:rsidR="007017A0" w:rsidRPr="00DA2E66" w:rsidRDefault="007017A0" w:rsidP="005C6E1B">
      <w:pPr>
        <w:rPr>
          <w:rFonts w:ascii="Times New Roman" w:hAnsi="Times New Roman"/>
          <w:sz w:val="24"/>
          <w:szCs w:val="24"/>
        </w:rPr>
      </w:pPr>
      <w:r w:rsidRPr="00DA2E66">
        <w:rPr>
          <w:rStyle w:val="FontStyle13"/>
          <w:sz w:val="24"/>
          <w:szCs w:val="24"/>
        </w:rPr>
        <w:t xml:space="preserve">2. Самостоятельные и контрольные работы по геометрии для 10 класса. Ершова, Голобородько_2013г. Москва </w:t>
      </w:r>
      <w:r w:rsidRPr="00DA2E66">
        <w:rPr>
          <w:rFonts w:ascii="Times New Roman" w:hAnsi="Times New Roman"/>
          <w:sz w:val="24"/>
          <w:szCs w:val="24"/>
        </w:rPr>
        <w:t>"Илекса" 2010г.</w:t>
      </w:r>
    </w:p>
    <w:p w:rsidR="007017A0" w:rsidRPr="00DA2E66" w:rsidRDefault="007017A0" w:rsidP="00D23C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8240" w:type="dxa"/>
        <w:tblInd w:w="-10" w:type="dxa"/>
        <w:tblLayout w:type="fixed"/>
        <w:tblLook w:val="0000"/>
      </w:tblPr>
      <w:tblGrid>
        <w:gridCol w:w="420"/>
        <w:gridCol w:w="7820"/>
      </w:tblGrid>
      <w:tr w:rsidR="007017A0" w:rsidRPr="00DA2E66" w:rsidTr="00635DAB">
        <w:trPr>
          <w:trHeight w:val="485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635DAB">
            <w:pPr>
              <w:tabs>
                <w:tab w:val="left" w:pos="68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7A0" w:rsidRPr="00DA2E66" w:rsidRDefault="007017A0" w:rsidP="00635DAB">
            <w:pPr>
              <w:tabs>
                <w:tab w:val="left" w:pos="684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</w:p>
        </w:tc>
      </w:tr>
      <w:tr w:rsidR="007017A0" w:rsidRPr="00DA2E66" w:rsidTr="00635DAB">
        <w:trPr>
          <w:trHeight w:val="32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D23CA7">
            <w:pPr>
              <w:numPr>
                <w:ilvl w:val="0"/>
                <w:numId w:val="28"/>
              </w:numPr>
              <w:tabs>
                <w:tab w:val="left" w:pos="6840"/>
              </w:tabs>
              <w:suppressAutoHyphens/>
              <w:snapToGrid w:val="0"/>
              <w:spacing w:after="0" w:line="240" w:lineRule="auto"/>
              <w:ind w:hanging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7A0" w:rsidRPr="00DA2E66" w:rsidRDefault="007017A0" w:rsidP="00635DAB">
            <w:pPr>
              <w:tabs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№ 1. «Определение тригонометрических функций».</w:t>
            </w:r>
          </w:p>
        </w:tc>
      </w:tr>
      <w:tr w:rsidR="007017A0" w:rsidRPr="00DA2E66" w:rsidTr="00635DAB">
        <w:trPr>
          <w:trHeight w:val="32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D23CA7">
            <w:pPr>
              <w:numPr>
                <w:ilvl w:val="0"/>
                <w:numId w:val="28"/>
              </w:numPr>
              <w:tabs>
                <w:tab w:val="left" w:pos="6840"/>
              </w:tabs>
              <w:suppressAutoHyphens/>
              <w:snapToGrid w:val="0"/>
              <w:spacing w:after="0" w:line="240" w:lineRule="auto"/>
              <w:ind w:hanging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7A0" w:rsidRPr="00DA2E66" w:rsidRDefault="007017A0" w:rsidP="00635DAB">
            <w:pPr>
              <w:tabs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№ 2. « Тригонометрические функции».</w:t>
            </w:r>
          </w:p>
        </w:tc>
      </w:tr>
      <w:tr w:rsidR="007017A0" w:rsidRPr="00DA2E66" w:rsidTr="00635DAB">
        <w:trPr>
          <w:trHeight w:val="672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D23CA7">
            <w:pPr>
              <w:numPr>
                <w:ilvl w:val="0"/>
                <w:numId w:val="28"/>
              </w:numPr>
              <w:tabs>
                <w:tab w:val="left" w:pos="6840"/>
              </w:tabs>
              <w:suppressAutoHyphens/>
              <w:snapToGrid w:val="0"/>
              <w:spacing w:after="0" w:line="240" w:lineRule="auto"/>
              <w:ind w:hanging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7A0" w:rsidRPr="00DA2E66" w:rsidRDefault="007017A0" w:rsidP="00635DAB">
            <w:pPr>
              <w:tabs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№ 3. «Аксиомы стереометрии и следствия из аксиом. Параллельность в пространстве».</w:t>
            </w:r>
          </w:p>
        </w:tc>
      </w:tr>
      <w:tr w:rsidR="007017A0" w:rsidRPr="00DA2E66" w:rsidTr="00635DAB">
        <w:trPr>
          <w:trHeight w:val="672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D23CA7">
            <w:pPr>
              <w:numPr>
                <w:ilvl w:val="0"/>
                <w:numId w:val="28"/>
              </w:numPr>
              <w:tabs>
                <w:tab w:val="left" w:pos="6840"/>
              </w:tabs>
              <w:suppressAutoHyphens/>
              <w:snapToGrid w:val="0"/>
              <w:spacing w:after="0" w:line="240" w:lineRule="auto"/>
              <w:ind w:hanging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7A0" w:rsidRPr="00DA2E66" w:rsidRDefault="007017A0" w:rsidP="00635DAB">
            <w:pPr>
              <w:tabs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№ 4. «Аксиомы стереометрии. Взаимное расположение прямых в пространстве».</w:t>
            </w:r>
          </w:p>
        </w:tc>
      </w:tr>
      <w:tr w:rsidR="007017A0" w:rsidRPr="00DA2E66" w:rsidTr="00635DAB">
        <w:trPr>
          <w:trHeight w:val="32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D23CA7">
            <w:pPr>
              <w:numPr>
                <w:ilvl w:val="0"/>
                <w:numId w:val="28"/>
              </w:numPr>
              <w:tabs>
                <w:tab w:val="left" w:pos="6840"/>
              </w:tabs>
              <w:suppressAutoHyphens/>
              <w:snapToGrid w:val="0"/>
              <w:spacing w:after="0" w:line="240" w:lineRule="auto"/>
              <w:ind w:hanging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7A0" w:rsidRPr="00DA2E66" w:rsidRDefault="007017A0" w:rsidP="00635DAB">
            <w:pPr>
              <w:tabs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№ 5. «Параллельность плоскостей».</w:t>
            </w:r>
          </w:p>
        </w:tc>
      </w:tr>
      <w:tr w:rsidR="007017A0" w:rsidRPr="00DA2E66" w:rsidTr="00635DAB">
        <w:trPr>
          <w:trHeight w:val="32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D23CA7">
            <w:pPr>
              <w:numPr>
                <w:ilvl w:val="0"/>
                <w:numId w:val="28"/>
              </w:numPr>
              <w:tabs>
                <w:tab w:val="left" w:pos="6840"/>
              </w:tabs>
              <w:suppressAutoHyphens/>
              <w:snapToGrid w:val="0"/>
              <w:spacing w:after="0" w:line="240" w:lineRule="auto"/>
              <w:ind w:hanging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7A0" w:rsidRPr="00DA2E66" w:rsidRDefault="007017A0" w:rsidP="00635DAB">
            <w:pPr>
              <w:tabs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№ 6. «Тригонометрические уравнения».</w:t>
            </w:r>
          </w:p>
        </w:tc>
      </w:tr>
      <w:tr w:rsidR="007017A0" w:rsidRPr="00DA2E66" w:rsidTr="00635DAB">
        <w:trPr>
          <w:trHeight w:val="32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D23CA7">
            <w:pPr>
              <w:numPr>
                <w:ilvl w:val="0"/>
                <w:numId w:val="28"/>
              </w:numPr>
              <w:tabs>
                <w:tab w:val="left" w:pos="6840"/>
              </w:tabs>
              <w:suppressAutoHyphens/>
              <w:snapToGrid w:val="0"/>
              <w:spacing w:after="0" w:line="240" w:lineRule="auto"/>
              <w:ind w:hanging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7A0" w:rsidRPr="00DA2E66" w:rsidRDefault="007017A0" w:rsidP="00635DAB">
            <w:pPr>
              <w:tabs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№7.« Перпендикулярность прямых и плоскостей».</w:t>
            </w:r>
          </w:p>
        </w:tc>
      </w:tr>
      <w:tr w:rsidR="007017A0" w:rsidRPr="00DA2E66" w:rsidTr="00635DAB">
        <w:trPr>
          <w:trHeight w:val="32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D23CA7">
            <w:pPr>
              <w:numPr>
                <w:ilvl w:val="0"/>
                <w:numId w:val="28"/>
              </w:numPr>
              <w:tabs>
                <w:tab w:val="left" w:pos="6840"/>
              </w:tabs>
              <w:suppressAutoHyphens/>
              <w:snapToGrid w:val="0"/>
              <w:spacing w:after="0" w:line="240" w:lineRule="auto"/>
              <w:ind w:hanging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17A0" w:rsidRPr="00DA2E66" w:rsidRDefault="007017A0" w:rsidP="00635DAB">
            <w:pPr>
              <w:tabs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№8. « Преобразование тригонометрических выражений».</w:t>
            </w:r>
          </w:p>
        </w:tc>
      </w:tr>
      <w:tr w:rsidR="007017A0" w:rsidRPr="00DA2E66" w:rsidTr="00635DAB">
        <w:trPr>
          <w:trHeight w:val="36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D23CA7">
            <w:pPr>
              <w:numPr>
                <w:ilvl w:val="0"/>
                <w:numId w:val="28"/>
              </w:numPr>
              <w:tabs>
                <w:tab w:val="left" w:pos="6840"/>
              </w:tabs>
              <w:suppressAutoHyphens/>
              <w:snapToGrid w:val="0"/>
              <w:spacing w:after="0" w:line="240" w:lineRule="auto"/>
              <w:ind w:hanging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20" w:type="dxa"/>
            <w:tcBorders>
              <w:left w:val="single" w:sz="4" w:space="0" w:color="000000"/>
              <w:right w:val="single" w:sz="4" w:space="0" w:color="000000"/>
            </w:tcBorders>
          </w:tcPr>
          <w:p w:rsidR="007017A0" w:rsidRPr="00DA2E66" w:rsidRDefault="007017A0" w:rsidP="00635DAB">
            <w:pPr>
              <w:tabs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№9. « Многогранники».</w:t>
            </w:r>
          </w:p>
        </w:tc>
      </w:tr>
      <w:tr w:rsidR="007017A0" w:rsidRPr="00DA2E66" w:rsidTr="00635DAB">
        <w:trPr>
          <w:trHeight w:val="36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D23CA7">
            <w:pPr>
              <w:numPr>
                <w:ilvl w:val="0"/>
                <w:numId w:val="28"/>
              </w:numPr>
              <w:tabs>
                <w:tab w:val="left" w:pos="6840"/>
              </w:tabs>
              <w:suppressAutoHyphens/>
              <w:snapToGrid w:val="0"/>
              <w:spacing w:after="0" w:line="240" w:lineRule="auto"/>
              <w:ind w:hanging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20" w:type="dxa"/>
            <w:tcBorders>
              <w:left w:val="single" w:sz="4" w:space="0" w:color="000000"/>
              <w:right w:val="single" w:sz="4" w:space="0" w:color="000000"/>
            </w:tcBorders>
          </w:tcPr>
          <w:p w:rsidR="007017A0" w:rsidRPr="00DA2E66" w:rsidRDefault="007017A0" w:rsidP="00635DAB">
            <w:pPr>
              <w:tabs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№10. «Правила и формулы отыскания производных».</w:t>
            </w:r>
          </w:p>
        </w:tc>
      </w:tr>
      <w:tr w:rsidR="007017A0" w:rsidRPr="00DA2E66" w:rsidTr="00635DAB">
        <w:trPr>
          <w:trHeight w:val="36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D23CA7">
            <w:pPr>
              <w:numPr>
                <w:ilvl w:val="0"/>
                <w:numId w:val="28"/>
              </w:numPr>
              <w:tabs>
                <w:tab w:val="left" w:pos="6840"/>
              </w:tabs>
              <w:suppressAutoHyphens/>
              <w:snapToGrid w:val="0"/>
              <w:spacing w:after="0" w:line="240" w:lineRule="auto"/>
              <w:ind w:hanging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20" w:type="dxa"/>
            <w:tcBorders>
              <w:left w:val="single" w:sz="4" w:space="0" w:color="000000"/>
              <w:right w:val="single" w:sz="4" w:space="0" w:color="000000"/>
            </w:tcBorders>
          </w:tcPr>
          <w:p w:rsidR="007017A0" w:rsidRPr="00DA2E66" w:rsidRDefault="007017A0" w:rsidP="00635DAB">
            <w:pPr>
              <w:tabs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№11. «Исследование функций с помощью производной».</w:t>
            </w:r>
          </w:p>
        </w:tc>
      </w:tr>
      <w:tr w:rsidR="007017A0" w:rsidRPr="00DA2E66" w:rsidTr="00635DAB">
        <w:trPr>
          <w:trHeight w:val="36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D23CA7">
            <w:pPr>
              <w:numPr>
                <w:ilvl w:val="0"/>
                <w:numId w:val="28"/>
              </w:numPr>
              <w:tabs>
                <w:tab w:val="left" w:pos="6840"/>
              </w:tabs>
              <w:suppressAutoHyphens/>
              <w:snapToGrid w:val="0"/>
              <w:spacing w:after="0" w:line="240" w:lineRule="auto"/>
              <w:ind w:hanging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20" w:type="dxa"/>
            <w:tcBorders>
              <w:left w:val="single" w:sz="4" w:space="0" w:color="000000"/>
              <w:right w:val="single" w:sz="4" w:space="0" w:color="000000"/>
            </w:tcBorders>
          </w:tcPr>
          <w:p w:rsidR="007017A0" w:rsidRPr="00DA2E66" w:rsidRDefault="007017A0" w:rsidP="00635DAB">
            <w:pPr>
              <w:tabs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№12 «Исследование функций с помощью производной».</w:t>
            </w:r>
          </w:p>
        </w:tc>
      </w:tr>
      <w:tr w:rsidR="007017A0" w:rsidRPr="00DA2E66" w:rsidTr="00635DAB">
        <w:trPr>
          <w:trHeight w:val="36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D23CA7">
            <w:pPr>
              <w:numPr>
                <w:ilvl w:val="0"/>
                <w:numId w:val="28"/>
              </w:numPr>
              <w:tabs>
                <w:tab w:val="left" w:pos="6840"/>
              </w:tabs>
              <w:suppressAutoHyphens/>
              <w:snapToGrid w:val="0"/>
              <w:spacing w:after="0" w:line="240" w:lineRule="auto"/>
              <w:ind w:hanging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20" w:type="dxa"/>
            <w:tcBorders>
              <w:left w:val="single" w:sz="4" w:space="0" w:color="000000"/>
              <w:right w:val="single" w:sz="4" w:space="0" w:color="000000"/>
            </w:tcBorders>
          </w:tcPr>
          <w:p w:rsidR="007017A0" w:rsidRPr="00DA2E66" w:rsidRDefault="007017A0" w:rsidP="00635DAB">
            <w:pPr>
              <w:tabs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№13. «Векторы в пространстве».</w:t>
            </w:r>
          </w:p>
        </w:tc>
      </w:tr>
      <w:tr w:rsidR="007017A0" w:rsidRPr="00DA2E66" w:rsidTr="00635DAB">
        <w:trPr>
          <w:trHeight w:val="36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7A0" w:rsidRPr="00DA2E66" w:rsidRDefault="007017A0" w:rsidP="00D23CA7">
            <w:pPr>
              <w:numPr>
                <w:ilvl w:val="0"/>
                <w:numId w:val="28"/>
              </w:numPr>
              <w:tabs>
                <w:tab w:val="left" w:pos="6840"/>
              </w:tabs>
              <w:suppressAutoHyphens/>
              <w:snapToGrid w:val="0"/>
              <w:spacing w:after="0" w:line="240" w:lineRule="auto"/>
              <w:ind w:hanging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7A0" w:rsidRPr="00DA2E66" w:rsidRDefault="007017A0" w:rsidP="00635DAB">
            <w:pPr>
              <w:tabs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E66">
              <w:rPr>
                <w:rFonts w:ascii="Times New Roman" w:hAnsi="Times New Roman"/>
                <w:sz w:val="24"/>
                <w:szCs w:val="24"/>
              </w:rPr>
              <w:t>Итоговая контрольная работа. № 10</w:t>
            </w:r>
          </w:p>
        </w:tc>
      </w:tr>
    </w:tbl>
    <w:p w:rsidR="007017A0" w:rsidRPr="00DA2E66" w:rsidRDefault="007017A0" w:rsidP="00443819">
      <w:pPr>
        <w:shd w:val="clear" w:color="auto" w:fill="F4F4F4"/>
        <w:spacing w:after="0" w:line="270" w:lineRule="atLeast"/>
        <w:ind w:left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017A0" w:rsidRPr="00DA2E66" w:rsidRDefault="007017A0" w:rsidP="00443819">
      <w:pPr>
        <w:shd w:val="clear" w:color="auto" w:fill="F4F4F4"/>
        <w:spacing w:after="0" w:line="270" w:lineRule="atLeast"/>
        <w:ind w:left="7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Cистема оценки знаний учащихся.</w:t>
      </w:r>
    </w:p>
    <w:p w:rsidR="007017A0" w:rsidRPr="00DA2E66" w:rsidRDefault="007017A0" w:rsidP="00443819">
      <w:pPr>
        <w:shd w:val="clear" w:color="auto" w:fill="F4F4F4"/>
        <w:spacing w:after="0" w:line="270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Оценка устных ответов учащихся.</w:t>
      </w:r>
    </w:p>
    <w:p w:rsidR="007017A0" w:rsidRPr="00DA2E66" w:rsidRDefault="007017A0" w:rsidP="00443819">
      <w:pPr>
        <w:shd w:val="clear" w:color="auto" w:fill="F4F4F4"/>
        <w:spacing w:after="0" w:line="270" w:lineRule="atLeast"/>
        <w:ind w:left="1080" w:hanging="108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Оценка 5</w:t>
      </w: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 ставится в том случае, если учащийся демонстрирует полное понимание сути теории и свободно оперирует ей, творчески применяет теоретические знания на практике. При решении задач наблюдаются четко осознанные действия. Решает нестандартные задачи. Не допускает вычислительных ошибок. Умеет самостоятельно получать знания, работая с дополнительной литературой (учебником, компьютером, справочной литературой)</w:t>
      </w:r>
    </w:p>
    <w:p w:rsidR="007017A0" w:rsidRPr="00DA2E66" w:rsidRDefault="007017A0" w:rsidP="00443819">
      <w:pPr>
        <w:shd w:val="clear" w:color="auto" w:fill="F4F4F4"/>
        <w:spacing w:after="0" w:line="270" w:lineRule="atLeast"/>
        <w:ind w:left="1080" w:hanging="108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Оценка 4 </w:t>
      </w: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ставится в том случае, если ответ ученика удовлетворяет основным требованиям к ответу на оценку 5, но без использования собственного плана, новых примеров, без применения знаний в новой ситуации, без использования связей с ранее изученным материалом, усвоенным при изучении других предметов. Не задумываясь решает задачи по известному алгоритму, проявляет способность к самостоятельным выводам. Допускает вычислительные ошибки крайне редко и, если учащийся допустил одну ошибку или не более двух недочетов, то может исправить их самостоятельно или с небольшой помощью учителя.</w:t>
      </w:r>
    </w:p>
    <w:p w:rsidR="007017A0" w:rsidRPr="00DA2E66" w:rsidRDefault="007017A0" w:rsidP="00443819">
      <w:pPr>
        <w:shd w:val="clear" w:color="auto" w:fill="F4F4F4"/>
        <w:spacing w:after="0" w:line="270" w:lineRule="atLeast"/>
        <w:ind w:left="1080" w:hanging="108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Оценка 3 </w:t>
      </w: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ставится в том случае, если учащийся запомнил большую часть теоретического материала, без которого невозможна практическая работа по теме. Решает самостоятельно только те практические задачи, в которых известен алгоритм, а остальные задания может выполнить только с помощью учителя и учащихся. Допускает много вычислительных ошибок.</w:t>
      </w:r>
    </w:p>
    <w:p w:rsidR="007017A0" w:rsidRPr="00DA2E66" w:rsidRDefault="007017A0" w:rsidP="00443819">
      <w:pPr>
        <w:shd w:val="clear" w:color="auto" w:fill="F4F4F4"/>
        <w:spacing w:after="0" w:line="270" w:lineRule="atLeast"/>
        <w:ind w:left="1080" w:hanging="108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Оценка 2   </w:t>
      </w: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ставится в том случае, если учащийся не овладел основными знаниями в соответствии с требованиями и допустил больше ошибок и недочетов, чем необходимо для оценки 3. Не может выполнить ни одного практического задания с применением данной теории.</w:t>
      </w:r>
    </w:p>
    <w:p w:rsidR="007017A0" w:rsidRPr="00DA2E66" w:rsidRDefault="007017A0" w:rsidP="00443819">
      <w:pPr>
        <w:shd w:val="clear" w:color="auto" w:fill="F4F4F4"/>
        <w:spacing w:after="0" w:line="270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Оценка письменных контрольных работ.</w:t>
      </w:r>
    </w:p>
    <w:p w:rsidR="007017A0" w:rsidRPr="00DA2E66" w:rsidRDefault="007017A0" w:rsidP="00443819">
      <w:pPr>
        <w:shd w:val="clear" w:color="auto" w:fill="F4F4F4"/>
        <w:spacing w:after="0" w:line="27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Оценка 5 </w:t>
      </w: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ставится за работу, выполненную полностью без ошибок и недочетов.</w:t>
      </w:r>
      <w:r w:rsidRPr="00DA2E66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 </w:t>
      </w:r>
    </w:p>
    <w:p w:rsidR="007017A0" w:rsidRPr="00DA2E66" w:rsidRDefault="007017A0" w:rsidP="00443819">
      <w:pPr>
        <w:shd w:val="clear" w:color="auto" w:fill="F4F4F4"/>
        <w:spacing w:after="0" w:line="27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Оценка 4 </w:t>
      </w: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ставится за работу, выполненную полностью, но при наличии не более одной ошибки и одного недочета, не более трех недочетов.</w:t>
      </w:r>
    </w:p>
    <w:p w:rsidR="007017A0" w:rsidRPr="00DA2E66" w:rsidRDefault="007017A0" w:rsidP="00443819">
      <w:pPr>
        <w:shd w:val="clear" w:color="auto" w:fill="F4F4F4"/>
        <w:spacing w:after="0" w:line="27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Оценка 3 </w:t>
      </w: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ставится за работу, выполненную на 2/3 всей работы правильно или при допущении не более одной грубой ошибки, не более трех негрубых ошибок, одной негрубой ошибки и трех недочетов, при наличии четырех-пяти недочетов.</w:t>
      </w:r>
    </w:p>
    <w:p w:rsidR="007017A0" w:rsidRPr="00DA2E66" w:rsidRDefault="007017A0" w:rsidP="00443819">
      <w:pPr>
        <w:shd w:val="clear" w:color="auto" w:fill="F4F4F4"/>
        <w:spacing w:after="0" w:line="27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Оценка 2 </w:t>
      </w: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ставится за работу, в которой число ошибок и недочетов превысило норму для оценки 3 или правильно выполнено менее 2/3 работы.</w:t>
      </w:r>
    </w:p>
    <w:p w:rsidR="007017A0" w:rsidRPr="00DA2E66" w:rsidRDefault="007017A0" w:rsidP="00443819">
      <w:pPr>
        <w:shd w:val="clear" w:color="auto" w:fill="F4F4F4"/>
        <w:spacing w:after="0" w:line="270" w:lineRule="atLeast"/>
        <w:ind w:firstLine="36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Перечень литературы</w:t>
      </w:r>
    </w:p>
    <w:p w:rsidR="007017A0" w:rsidRPr="00DA2E66" w:rsidRDefault="007017A0" w:rsidP="00443819">
      <w:pPr>
        <w:shd w:val="clear" w:color="auto" w:fill="F4F4F4"/>
        <w:spacing w:after="0" w:line="270" w:lineRule="atLeast"/>
        <w:ind w:firstLine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Для учителя</w:t>
      </w:r>
    </w:p>
    <w:p w:rsidR="007017A0" w:rsidRPr="00DA2E66" w:rsidRDefault="007017A0" w:rsidP="00443819">
      <w:pPr>
        <w:numPr>
          <w:ilvl w:val="0"/>
          <w:numId w:val="8"/>
        </w:numPr>
        <w:shd w:val="clear" w:color="auto" w:fill="F4F4F4"/>
        <w:spacing w:after="0" w:line="33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Настольная книга учителя математики  М.: ООО «Издательство АСТ»:</w:t>
      </w:r>
    </w:p>
    <w:p w:rsidR="007017A0" w:rsidRPr="00DA2E66" w:rsidRDefault="007017A0" w:rsidP="00443819">
      <w:pPr>
        <w:shd w:val="clear" w:color="auto" w:fill="F4F4F4"/>
        <w:spacing w:after="0" w:line="270" w:lineRule="atLeast"/>
        <w:ind w:left="360" w:firstLine="34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ООО «Издательство Астрель» 2004 г.;</w:t>
      </w:r>
    </w:p>
    <w:p w:rsidR="007017A0" w:rsidRPr="00DA2E66" w:rsidRDefault="007017A0" w:rsidP="00443819">
      <w:pPr>
        <w:numPr>
          <w:ilvl w:val="0"/>
          <w:numId w:val="9"/>
        </w:numPr>
        <w:shd w:val="clear" w:color="auto" w:fill="F4F4F4"/>
        <w:spacing w:after="0" w:line="33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Тематическое приложение к вестнику образования № 4  2005 г.;</w:t>
      </w:r>
    </w:p>
    <w:p w:rsidR="007017A0" w:rsidRPr="00DA2E66" w:rsidRDefault="007017A0" w:rsidP="00443819">
      <w:pPr>
        <w:numPr>
          <w:ilvl w:val="0"/>
          <w:numId w:val="9"/>
        </w:numPr>
        <w:shd w:val="clear" w:color="auto" w:fill="F4F4F4"/>
        <w:spacing w:after="0" w:line="33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А. Г. Мордкович Алгебра и начала анализа 10-11 классы. Учебник  - М.: Мнемозина 2008 г.;</w:t>
      </w:r>
    </w:p>
    <w:p w:rsidR="007017A0" w:rsidRPr="00DA2E66" w:rsidRDefault="007017A0" w:rsidP="00443819">
      <w:pPr>
        <w:numPr>
          <w:ilvl w:val="0"/>
          <w:numId w:val="9"/>
        </w:numPr>
        <w:shd w:val="clear" w:color="auto" w:fill="F4F4F4"/>
        <w:spacing w:after="0" w:line="33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А. Г. Мордкович, Л. О. Денищева, Т. А. Корешкова, Т. Н. Мишустина, Е. Е. Тульчинская Алгебра и начала анализа 10-11 классы . Задачник – М: Мнемозина 2008 г.;</w:t>
      </w:r>
    </w:p>
    <w:p w:rsidR="007017A0" w:rsidRPr="00DA2E66" w:rsidRDefault="007017A0" w:rsidP="00443819">
      <w:pPr>
        <w:numPr>
          <w:ilvl w:val="0"/>
          <w:numId w:val="10"/>
        </w:numPr>
        <w:shd w:val="clear" w:color="auto" w:fill="F4F4F4"/>
        <w:spacing w:after="0" w:line="33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Александрова Л. А.; под ред. А.Г.Мордковича Алгебра и начала анализа 10 класс. Контрольные работы - М.: Мнемозина 2007 г.</w:t>
      </w:r>
    </w:p>
    <w:p w:rsidR="007017A0" w:rsidRPr="00DA2E66" w:rsidRDefault="007017A0" w:rsidP="00443819">
      <w:pPr>
        <w:numPr>
          <w:ilvl w:val="0"/>
          <w:numId w:val="10"/>
        </w:numPr>
        <w:shd w:val="clear" w:color="auto" w:fill="F4F4F4"/>
        <w:spacing w:after="0" w:line="33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Л. А. Александрова, Алгебра и начала анализа 10 класс . Самостоятельные работы. М.: Мнемозина 2007 г.</w:t>
      </w:r>
    </w:p>
    <w:p w:rsidR="007017A0" w:rsidRPr="00DA2E66" w:rsidRDefault="007017A0" w:rsidP="00443819">
      <w:pPr>
        <w:numPr>
          <w:ilvl w:val="0"/>
          <w:numId w:val="10"/>
        </w:numPr>
        <w:shd w:val="clear" w:color="auto" w:fill="F4F4F4"/>
        <w:spacing w:after="0" w:line="33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А. Г. Мордкович Алгебра и начала анализа 10 класс. Пособие для учителей  М.: Мнемозина 2004 г.;</w:t>
      </w:r>
    </w:p>
    <w:p w:rsidR="007017A0" w:rsidRPr="00DA2E66" w:rsidRDefault="007017A0" w:rsidP="00443819">
      <w:pPr>
        <w:shd w:val="clear" w:color="auto" w:fill="F4F4F4"/>
        <w:spacing w:after="0" w:line="270" w:lineRule="atLeast"/>
        <w:ind w:left="284" w:firstLine="142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Для учащихся:</w:t>
      </w:r>
    </w:p>
    <w:p w:rsidR="007017A0" w:rsidRPr="00DA2E66" w:rsidRDefault="007017A0" w:rsidP="00443819">
      <w:pPr>
        <w:numPr>
          <w:ilvl w:val="0"/>
          <w:numId w:val="11"/>
        </w:numPr>
        <w:shd w:val="clear" w:color="auto" w:fill="F4F4F4"/>
        <w:spacing w:after="0" w:line="33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А. Г. Мордкович Алгебра и начала анализа 10-11 классы. Учебник  - М.: Мнемозина 2008 г.;</w:t>
      </w:r>
    </w:p>
    <w:p w:rsidR="007017A0" w:rsidRPr="00DA2E66" w:rsidRDefault="007017A0" w:rsidP="00443819">
      <w:pPr>
        <w:numPr>
          <w:ilvl w:val="0"/>
          <w:numId w:val="11"/>
        </w:numPr>
        <w:shd w:val="clear" w:color="auto" w:fill="F4F4F4"/>
        <w:spacing w:after="0" w:line="33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А. Г. Мордкович, Л. О. Денищева, Т. А. Корешкова, Т. Н. Мишустина, Е. Е. Тульчинская Алгебра и начала анализа 10-11 классы . Задачник – М: Мнемозина 2008 г.;</w:t>
      </w:r>
    </w:p>
    <w:p w:rsidR="007017A0" w:rsidRPr="00DA2E66" w:rsidRDefault="007017A0" w:rsidP="00443819">
      <w:pPr>
        <w:numPr>
          <w:ilvl w:val="0"/>
          <w:numId w:val="12"/>
        </w:numPr>
        <w:shd w:val="clear" w:color="auto" w:fill="F4F4F4"/>
        <w:spacing w:after="0" w:line="33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Александрова Л. А.; под ред. А.Г.Мордковича Алгебра и начала анализа 10 класс. Контрольные работы - М.: Мнемозина 2007 г.</w:t>
      </w:r>
    </w:p>
    <w:p w:rsidR="007017A0" w:rsidRPr="00DA2E66" w:rsidRDefault="007017A0" w:rsidP="00443819">
      <w:pPr>
        <w:numPr>
          <w:ilvl w:val="0"/>
          <w:numId w:val="12"/>
        </w:numPr>
        <w:shd w:val="clear" w:color="auto" w:fill="F4F4F4"/>
        <w:spacing w:after="0" w:line="33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Л. А. Александрова, Алгебра и начала анализа 10 класс . Самостоятельные работы. М.: Мнемозина 2007 г.</w:t>
      </w:r>
    </w:p>
    <w:p w:rsidR="007017A0" w:rsidRPr="00DA2E66" w:rsidRDefault="007017A0" w:rsidP="00443819">
      <w:pPr>
        <w:numPr>
          <w:ilvl w:val="0"/>
          <w:numId w:val="12"/>
        </w:numPr>
        <w:shd w:val="clear" w:color="auto" w:fill="F4F4F4"/>
        <w:spacing w:after="0" w:line="33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Е. Е. Тульчинская  Алгебра и начала анализа 10-11 классы блицопрос, пособие для учащихся общеобразовательных учреждений; - М.: Мнемозина 2011 г.;</w:t>
      </w:r>
    </w:p>
    <w:p w:rsidR="007017A0" w:rsidRPr="00DA2E66" w:rsidRDefault="007017A0" w:rsidP="00443819">
      <w:pPr>
        <w:shd w:val="clear" w:color="auto" w:fill="F4F4F4"/>
        <w:spacing w:after="0" w:line="270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:rsidR="007017A0" w:rsidRPr="00DA2E66" w:rsidRDefault="007017A0" w:rsidP="00443819">
      <w:pPr>
        <w:numPr>
          <w:ilvl w:val="0"/>
          <w:numId w:val="13"/>
        </w:numPr>
        <w:shd w:val="clear" w:color="auto" w:fill="F4F4F4"/>
        <w:spacing w:after="0" w:line="330" w:lineRule="atLeast"/>
        <w:ind w:left="786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Стандарт по математике, примерные программы, авторские программы, которы входят в состав обязательного программно-методического обеспечения кабинета математики.  </w:t>
      </w:r>
    </w:p>
    <w:p w:rsidR="007017A0" w:rsidRPr="00DA2E66" w:rsidRDefault="007017A0" w:rsidP="00443819">
      <w:pPr>
        <w:numPr>
          <w:ilvl w:val="0"/>
          <w:numId w:val="13"/>
        </w:numPr>
        <w:shd w:val="clear" w:color="auto" w:fill="F4F4F4"/>
        <w:spacing w:after="0" w:line="330" w:lineRule="atLeast"/>
        <w:ind w:left="786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Комплекты учебников, рекомендованных или допущенных министерством образования и науки Российской Федерации.</w:t>
      </w:r>
    </w:p>
    <w:p w:rsidR="007017A0" w:rsidRPr="00DA2E66" w:rsidRDefault="007017A0" w:rsidP="00443819">
      <w:pPr>
        <w:numPr>
          <w:ilvl w:val="0"/>
          <w:numId w:val="13"/>
        </w:numPr>
        <w:shd w:val="clear" w:color="auto" w:fill="F4F4F4"/>
        <w:spacing w:after="0" w:line="330" w:lineRule="atLeast"/>
        <w:ind w:left="786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Рабочие тетради, дидактические материалы, сборники контрольных и самостоятельных работ, практикумы по решению задач, соответствующие используемым комплектам учебников</w:t>
      </w:r>
    </w:p>
    <w:p w:rsidR="007017A0" w:rsidRPr="00DA2E66" w:rsidRDefault="007017A0" w:rsidP="00443819">
      <w:pPr>
        <w:numPr>
          <w:ilvl w:val="0"/>
          <w:numId w:val="13"/>
        </w:numPr>
        <w:shd w:val="clear" w:color="auto" w:fill="F4F4F4"/>
        <w:spacing w:after="0" w:line="330" w:lineRule="atLeast"/>
        <w:ind w:left="786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Сборники заданий (в том числе в тестовой форме), обеспечивающих диагностику и контроль качества обучения в соответствии с требованиями к уровню подготовки учащихся</w:t>
      </w:r>
    </w:p>
    <w:p w:rsidR="007017A0" w:rsidRPr="00DA2E66" w:rsidRDefault="007017A0" w:rsidP="00443819">
      <w:pPr>
        <w:numPr>
          <w:ilvl w:val="0"/>
          <w:numId w:val="13"/>
        </w:numPr>
        <w:shd w:val="clear" w:color="auto" w:fill="F4F4F4"/>
        <w:spacing w:after="0" w:line="330" w:lineRule="atLeast"/>
        <w:ind w:left="786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Научная, научно-популярная, историческая литература. необходимая для подготовки докладов, сообщений, рефератов, творческих работ.</w:t>
      </w:r>
    </w:p>
    <w:p w:rsidR="007017A0" w:rsidRPr="00DA2E66" w:rsidRDefault="007017A0" w:rsidP="00443819">
      <w:pPr>
        <w:numPr>
          <w:ilvl w:val="0"/>
          <w:numId w:val="13"/>
        </w:numPr>
        <w:shd w:val="clear" w:color="auto" w:fill="F4F4F4"/>
        <w:spacing w:after="0" w:line="330" w:lineRule="atLeast"/>
        <w:ind w:left="786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Таблицы по математике, содержащие  правила действий с числами, таблицы метрических мер, основные сведения о плоских и пространственных геометрических фигурах, основные математические формулы, соотношения, законы, графики функций.</w:t>
      </w:r>
    </w:p>
    <w:p w:rsidR="007017A0" w:rsidRPr="00DA2E66" w:rsidRDefault="007017A0" w:rsidP="00443819">
      <w:pPr>
        <w:numPr>
          <w:ilvl w:val="0"/>
          <w:numId w:val="13"/>
        </w:numPr>
        <w:shd w:val="clear" w:color="auto" w:fill="F4F4F4"/>
        <w:spacing w:after="0" w:line="330" w:lineRule="atLeast"/>
        <w:ind w:left="786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Мультимедийные обучающие программы и электронные учебные издания по основным  разделам курса математики, предоставляющие техническую возможность построения системы текущего и итогового контроля уровня подготовки учащихся (в том числе, в форме тестового контроля).</w:t>
      </w:r>
    </w:p>
    <w:p w:rsidR="007017A0" w:rsidRPr="00DA2E66" w:rsidRDefault="007017A0" w:rsidP="00443819">
      <w:pPr>
        <w:numPr>
          <w:ilvl w:val="0"/>
          <w:numId w:val="13"/>
        </w:numPr>
        <w:shd w:val="clear" w:color="auto" w:fill="F4F4F4"/>
        <w:spacing w:after="0" w:line="330" w:lineRule="atLeast"/>
        <w:ind w:left="786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Комплект инструментов классных: линейка, транспортир, угольник (30</w:t>
      </w:r>
      <w:r w:rsidRPr="00DA2E66"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  <w:t>0</w:t>
      </w: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, 60</w:t>
      </w:r>
      <w:r w:rsidRPr="00DA2E66"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  <w:t>0</w:t>
      </w: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), угольник (45</w:t>
      </w:r>
      <w:r w:rsidRPr="00DA2E66"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  <w:t>0</w:t>
      </w: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, 45</w:t>
      </w:r>
      <w:r w:rsidRPr="00DA2E66"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  <w:t>0</w:t>
      </w: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), циркуль.</w:t>
      </w:r>
    </w:p>
    <w:p w:rsidR="007017A0" w:rsidRPr="00DA2E66" w:rsidRDefault="007017A0" w:rsidP="00443819">
      <w:pPr>
        <w:numPr>
          <w:ilvl w:val="0"/>
          <w:numId w:val="13"/>
        </w:numPr>
        <w:shd w:val="clear" w:color="auto" w:fill="F4F4F4"/>
        <w:spacing w:after="0" w:line="330" w:lineRule="atLeast"/>
        <w:ind w:left="786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Комплект стереометрических тел (демонстрационный) </w:t>
      </w:r>
    </w:p>
    <w:p w:rsidR="007017A0" w:rsidRPr="00DA2E66" w:rsidRDefault="007017A0" w:rsidP="00443819">
      <w:pPr>
        <w:numPr>
          <w:ilvl w:val="0"/>
          <w:numId w:val="13"/>
        </w:numPr>
        <w:shd w:val="clear" w:color="auto" w:fill="F4F4F4"/>
        <w:spacing w:after="0" w:line="330" w:lineRule="atLeast"/>
        <w:ind w:left="786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Стенд  экспозиционный.</w:t>
      </w:r>
    </w:p>
    <w:p w:rsidR="007017A0" w:rsidRPr="00DA2E66" w:rsidRDefault="007017A0" w:rsidP="00443819">
      <w:pPr>
        <w:numPr>
          <w:ilvl w:val="0"/>
          <w:numId w:val="13"/>
        </w:numPr>
        <w:shd w:val="clear" w:color="auto" w:fill="F4F4F4"/>
        <w:spacing w:after="0" w:line="330" w:lineRule="atLeast"/>
        <w:ind w:left="786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E66">
        <w:rPr>
          <w:rFonts w:ascii="Times New Roman" w:hAnsi="Times New Roman"/>
          <w:color w:val="000000"/>
          <w:sz w:val="24"/>
          <w:szCs w:val="24"/>
          <w:lang w:eastAsia="ru-RU"/>
        </w:rPr>
        <w:t>Карточки индивидуального, дифференцированного опроса</w:t>
      </w:r>
    </w:p>
    <w:p w:rsidR="007017A0" w:rsidRPr="00DA2E66" w:rsidRDefault="007017A0" w:rsidP="00635DAB">
      <w:pPr>
        <w:spacing w:before="240" w:after="0"/>
        <w:jc w:val="both"/>
        <w:rPr>
          <w:rFonts w:ascii="Times New Roman" w:hAnsi="Times New Roman"/>
          <w:color w:val="444444"/>
          <w:sz w:val="24"/>
          <w:szCs w:val="24"/>
        </w:rPr>
      </w:pPr>
      <w:r w:rsidRPr="00DA2E66">
        <w:rPr>
          <w:rFonts w:ascii="Times New Roman" w:hAnsi="Times New Roman"/>
          <w:color w:val="444444"/>
          <w:sz w:val="24"/>
          <w:szCs w:val="24"/>
        </w:rPr>
        <w:t>Д</w:t>
      </w:r>
      <w:r w:rsidRPr="00DA2E66">
        <w:rPr>
          <w:rStyle w:val="FontStyle13"/>
          <w:sz w:val="24"/>
          <w:szCs w:val="24"/>
        </w:rPr>
        <w:t>ля обеспечения плодотворного учебного процесса предполагается использование информации и материалов следующих Интернет – ресурсов:</w:t>
      </w:r>
    </w:p>
    <w:p w:rsidR="007017A0" w:rsidRPr="00DA2E66" w:rsidRDefault="007017A0" w:rsidP="00635DAB">
      <w:p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color w:val="444444"/>
          <w:sz w:val="24"/>
          <w:szCs w:val="24"/>
        </w:rPr>
        <w:t> </w:t>
      </w:r>
      <w:r w:rsidRPr="00DA2E66">
        <w:rPr>
          <w:rFonts w:ascii="Times New Roman" w:hAnsi="Times New Roman"/>
          <w:sz w:val="24"/>
          <w:szCs w:val="24"/>
        </w:rPr>
        <w:t xml:space="preserve">http://www. edu - "Российское образование" Федеральный портал. </w:t>
      </w:r>
    </w:p>
    <w:p w:rsidR="007017A0" w:rsidRPr="00DA2E66" w:rsidRDefault="007017A0" w:rsidP="00635DA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>http://www. school.edu - "Российский общеобразовательный портал".</w:t>
      </w:r>
    </w:p>
    <w:p w:rsidR="007017A0" w:rsidRPr="00DA2E66" w:rsidRDefault="007017A0" w:rsidP="00635DA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>http://www.school-collection.edu.ru Единая коллекция цифровых образовательных ресурсов</w:t>
      </w:r>
    </w:p>
    <w:p w:rsidR="007017A0" w:rsidRPr="00DA2E66" w:rsidRDefault="007017A0" w:rsidP="00635DA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 xml:space="preserve">http://www.mathvaz.ru - docье школьного учителя математики </w:t>
      </w:r>
    </w:p>
    <w:p w:rsidR="007017A0" w:rsidRPr="00DA2E66" w:rsidRDefault="007017A0" w:rsidP="00635DA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>http://www.it-n.ru - "Сеть творческих учителей"</w:t>
      </w:r>
    </w:p>
    <w:p w:rsidR="007017A0" w:rsidRPr="00DA2E66" w:rsidRDefault="007017A0" w:rsidP="00635DA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 xml:space="preserve">http://www .festival.1september.ru   Фестиваль педагогических идей "Открытый урок"  </w:t>
      </w:r>
    </w:p>
    <w:p w:rsidR="007017A0" w:rsidRPr="00DA2E66" w:rsidRDefault="007017A0" w:rsidP="00635DAB">
      <w:pPr>
        <w:spacing w:after="0" w:line="240" w:lineRule="auto"/>
        <w:rPr>
          <w:rFonts w:ascii="Times New Roman" w:hAnsi="Times New Roman"/>
          <w:sz w:val="24"/>
          <w:szCs w:val="24"/>
        </w:rPr>
      </w:pPr>
      <w:hyperlink r:id="rId5" w:history="1">
        <w:r w:rsidRPr="00DA2E66">
          <w:rPr>
            <w:rStyle w:val="Hyperlink"/>
            <w:rFonts w:ascii="Times New Roman" w:hAnsi="Times New Roman"/>
            <w:sz w:val="24"/>
            <w:szCs w:val="24"/>
          </w:rPr>
          <w:t>http://www.kokch.kts.ru/cdo</w:t>
        </w:r>
      </w:hyperlink>
      <w:r w:rsidRPr="00DA2E66">
        <w:rPr>
          <w:rFonts w:ascii="Times New Roman" w:hAnsi="Times New Roman"/>
          <w:sz w:val="24"/>
          <w:szCs w:val="24"/>
        </w:rPr>
        <w:t> </w:t>
      </w:r>
      <w:r w:rsidRPr="00DA2E66">
        <w:rPr>
          <w:rStyle w:val="FontStyle13"/>
          <w:sz w:val="24"/>
          <w:szCs w:val="24"/>
        </w:rPr>
        <w:t xml:space="preserve"> Тестирование online: 5 – 11 классы</w:t>
      </w:r>
      <w:r w:rsidRPr="00DA2E66">
        <w:rPr>
          <w:rFonts w:ascii="Times New Roman" w:hAnsi="Times New Roman"/>
          <w:sz w:val="24"/>
          <w:szCs w:val="24"/>
        </w:rPr>
        <w:t>:    </w:t>
      </w:r>
      <w:r w:rsidRPr="00DA2E66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DA2E66">
        <w:rPr>
          <w:rStyle w:val="c31"/>
          <w:rFonts w:ascii="Times New Roman" w:hAnsi="Times New Roman"/>
          <w:sz w:val="24"/>
          <w:szCs w:val="24"/>
        </w:rPr>
        <w:t> </w:t>
      </w:r>
    </w:p>
    <w:p w:rsidR="007017A0" w:rsidRPr="00DA2E66" w:rsidRDefault="007017A0" w:rsidP="00635DAB">
      <w:pPr>
        <w:spacing w:after="0" w:line="240" w:lineRule="auto"/>
        <w:rPr>
          <w:rFonts w:ascii="Times New Roman" w:hAnsi="Times New Roman"/>
          <w:sz w:val="24"/>
          <w:szCs w:val="24"/>
        </w:rPr>
      </w:pPr>
      <w:hyperlink r:id="rId6" w:history="1">
        <w:r w:rsidRPr="00DA2E66">
          <w:rPr>
            <w:rStyle w:val="Hyperlink"/>
            <w:rFonts w:ascii="Times New Roman" w:hAnsi="Times New Roman"/>
            <w:sz w:val="24"/>
            <w:szCs w:val="24"/>
          </w:rPr>
          <w:t>http://www.uic.ssu.samara.ru</w:t>
        </w:r>
      </w:hyperlink>
      <w:r w:rsidRPr="00DA2E66">
        <w:rPr>
          <w:rFonts w:ascii="Times New Roman" w:hAnsi="Times New Roman"/>
          <w:sz w:val="24"/>
          <w:szCs w:val="24"/>
        </w:rPr>
        <w:t> </w:t>
      </w:r>
      <w:r w:rsidRPr="00DA2E66">
        <w:rPr>
          <w:rStyle w:val="FontStyle13"/>
          <w:sz w:val="24"/>
          <w:szCs w:val="24"/>
        </w:rPr>
        <w:t xml:space="preserve"> Путеводитель «В мире науки» для школьников:</w:t>
      </w:r>
      <w:r w:rsidRPr="00DA2E66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7017A0" w:rsidRPr="00DA2E66" w:rsidRDefault="007017A0" w:rsidP="00635DAB">
      <w:pPr>
        <w:spacing w:after="0" w:line="240" w:lineRule="auto"/>
        <w:rPr>
          <w:rStyle w:val="FontStyle13"/>
          <w:sz w:val="24"/>
          <w:szCs w:val="24"/>
        </w:rPr>
      </w:pPr>
      <w:hyperlink r:id="rId7" w:history="1">
        <w:r w:rsidRPr="00DA2E66">
          <w:rPr>
            <w:rStyle w:val="Hyperlink"/>
            <w:rFonts w:ascii="Times New Roman" w:hAnsi="Times New Roman"/>
            <w:sz w:val="24"/>
            <w:szCs w:val="24"/>
          </w:rPr>
          <w:t>http://mega.km.ru</w:t>
        </w:r>
      </w:hyperlink>
      <w:r w:rsidRPr="00DA2E66">
        <w:rPr>
          <w:rFonts w:ascii="Times New Roman" w:hAnsi="Times New Roman"/>
          <w:color w:val="444444"/>
          <w:sz w:val="24"/>
          <w:szCs w:val="24"/>
        </w:rPr>
        <w:t> </w:t>
      </w:r>
      <w:r w:rsidRPr="00DA2E66">
        <w:rPr>
          <w:rStyle w:val="FontStyle13"/>
          <w:sz w:val="24"/>
          <w:szCs w:val="24"/>
        </w:rPr>
        <w:t xml:space="preserve"> Мегаэнциклопедия Кирилла и Мефодия:</w:t>
      </w:r>
      <w:r w:rsidRPr="00DA2E66">
        <w:rPr>
          <w:rFonts w:ascii="Times New Roman" w:hAnsi="Times New Roman"/>
          <w:color w:val="444444"/>
          <w:sz w:val="24"/>
          <w:szCs w:val="24"/>
        </w:rPr>
        <w:t xml:space="preserve">  </w:t>
      </w:r>
    </w:p>
    <w:p w:rsidR="007017A0" w:rsidRPr="00DA2E66" w:rsidRDefault="007017A0" w:rsidP="00635D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2E66">
        <w:rPr>
          <w:rStyle w:val="FontStyle13"/>
          <w:sz w:val="24"/>
          <w:szCs w:val="24"/>
        </w:rPr>
        <w:t>сайты «Энциклопедий»:</w:t>
      </w:r>
      <w:r w:rsidRPr="00DA2E66">
        <w:rPr>
          <w:rStyle w:val="apple-converted-space"/>
          <w:rFonts w:ascii="Times New Roman" w:hAnsi="Times New Roman"/>
          <w:color w:val="444444"/>
          <w:sz w:val="24"/>
          <w:szCs w:val="24"/>
        </w:rPr>
        <w:t> </w:t>
      </w:r>
      <w:hyperlink r:id="rId8" w:history="1">
        <w:r w:rsidRPr="00DA2E66">
          <w:rPr>
            <w:rStyle w:val="Hyperlink"/>
            <w:rFonts w:ascii="Times New Roman" w:hAnsi="Times New Roman"/>
            <w:sz w:val="24"/>
            <w:szCs w:val="24"/>
          </w:rPr>
          <w:t>http://www.rubricon.ru/</w:t>
        </w:r>
      </w:hyperlink>
      <w:r w:rsidRPr="00DA2E66">
        <w:rPr>
          <w:rStyle w:val="c31"/>
          <w:rFonts w:ascii="Times New Roman" w:hAnsi="Times New Roman"/>
          <w:color w:val="0000FF"/>
          <w:sz w:val="24"/>
          <w:szCs w:val="24"/>
        </w:rPr>
        <w:t>;    </w:t>
      </w:r>
      <w:hyperlink r:id="rId9" w:history="1">
        <w:r w:rsidRPr="00DA2E66">
          <w:rPr>
            <w:rStyle w:val="Hyperlink"/>
            <w:rFonts w:ascii="Times New Roman" w:hAnsi="Times New Roman"/>
            <w:sz w:val="24"/>
            <w:szCs w:val="24"/>
          </w:rPr>
          <w:t>http://www.encyclopedia.ru</w:t>
        </w:r>
      </w:hyperlink>
    </w:p>
    <w:p w:rsidR="007017A0" w:rsidRPr="00DA2E66" w:rsidRDefault="007017A0" w:rsidP="00635D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>http://www.fipi.ru</w:t>
      </w:r>
    </w:p>
    <w:p w:rsidR="007017A0" w:rsidRPr="00DA2E66" w:rsidRDefault="007017A0" w:rsidP="00635D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>http://www.1september.ru</w:t>
      </w:r>
    </w:p>
    <w:p w:rsidR="007017A0" w:rsidRPr="00DA2E66" w:rsidRDefault="007017A0" w:rsidP="00635D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>http://www.math.ru</w:t>
      </w:r>
    </w:p>
    <w:p w:rsidR="007017A0" w:rsidRPr="00DA2E66" w:rsidRDefault="007017A0" w:rsidP="00635D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>http://uztest.ru/</w:t>
      </w:r>
    </w:p>
    <w:p w:rsidR="007017A0" w:rsidRPr="00DA2E66" w:rsidRDefault="007017A0" w:rsidP="00635D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>http://www.alleng.ru/edu/math3.htm</w:t>
      </w:r>
    </w:p>
    <w:p w:rsidR="007017A0" w:rsidRPr="00DA2E66" w:rsidRDefault="007017A0" w:rsidP="00635D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>http://ege.yandex.ru/mathematics/</w:t>
      </w:r>
    </w:p>
    <w:p w:rsidR="007017A0" w:rsidRPr="00DA2E66" w:rsidRDefault="007017A0" w:rsidP="00635D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>http://nsportal.ru/</w:t>
      </w:r>
    </w:p>
    <w:p w:rsidR="007017A0" w:rsidRPr="00DA2E66" w:rsidRDefault="007017A0" w:rsidP="00635D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2E66">
        <w:rPr>
          <w:rFonts w:ascii="Times New Roman" w:hAnsi="Times New Roman"/>
          <w:sz w:val="24"/>
          <w:szCs w:val="24"/>
        </w:rPr>
        <w:t>http://alexlarin.net/</w:t>
      </w:r>
      <w:r w:rsidRPr="00DA2E66">
        <w:rPr>
          <w:rFonts w:ascii="Times New Roman" w:hAnsi="Times New Roman"/>
          <w:b/>
          <w:sz w:val="24"/>
          <w:szCs w:val="24"/>
        </w:rPr>
        <w:t xml:space="preserve"> </w:t>
      </w:r>
      <w:r w:rsidRPr="00DA2E66">
        <w:rPr>
          <w:rFonts w:ascii="Times New Roman" w:hAnsi="Times New Roman"/>
          <w:sz w:val="24"/>
          <w:szCs w:val="24"/>
        </w:rPr>
        <w:t xml:space="preserve"> </w:t>
      </w:r>
    </w:p>
    <w:p w:rsidR="007017A0" w:rsidRPr="00B17370" w:rsidRDefault="007017A0" w:rsidP="006C5D00">
      <w:pPr>
        <w:jc w:val="both"/>
        <w:rPr>
          <w:rFonts w:ascii="Times New Roman" w:hAnsi="Times New Roman"/>
          <w:sz w:val="32"/>
          <w:szCs w:val="32"/>
        </w:rPr>
      </w:pPr>
    </w:p>
    <w:p w:rsidR="007017A0" w:rsidRPr="00B17370" w:rsidRDefault="007017A0" w:rsidP="006C5D00">
      <w:pPr>
        <w:jc w:val="both"/>
        <w:rPr>
          <w:rFonts w:ascii="Times New Roman" w:hAnsi="Times New Roman"/>
          <w:sz w:val="32"/>
          <w:szCs w:val="32"/>
        </w:rPr>
      </w:pPr>
    </w:p>
    <w:sectPr w:rsidR="007017A0" w:rsidRPr="00B17370" w:rsidSect="006C0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/>
        <w:b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/>
      </w:rPr>
    </w:lvl>
  </w:abstractNum>
  <w:abstractNum w:abstractNumId="1">
    <w:nsid w:val="00000004"/>
    <w:multiLevelType w:val="multi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0000007"/>
    <w:multiLevelType w:val="multilevel"/>
    <w:tmpl w:val="00000007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000000D"/>
    <w:multiLevelType w:val="singleLevel"/>
    <w:tmpl w:val="0000000D"/>
    <w:name w:val="WW8Num16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Symbol" w:hAnsi="Symbol" w:cs="Symbol" w:hint="default"/>
        <w:color w:val="000000"/>
        <w:sz w:val="28"/>
        <w:szCs w:val="28"/>
      </w:rPr>
    </w:lvl>
  </w:abstractNum>
  <w:abstractNum w:abstractNumId="4">
    <w:nsid w:val="0000000E"/>
    <w:multiLevelType w:val="multilevel"/>
    <w:tmpl w:val="0000000E"/>
    <w:name w:val="WW8Num18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690"/>
      </w:pPr>
      <w:rPr>
        <w:rFonts w:ascii="Symbol" w:hAnsi="Symbol" w:cs="Symbol" w:hint="default"/>
        <w:color w:val="00000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  <w:sz w:val="20"/>
      </w:r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ascii="Wingdings" w:hAnsi="Wingdings" w:cs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5">
    <w:nsid w:val="0000000F"/>
    <w:multiLevelType w:val="multilevel"/>
    <w:tmpl w:val="0000000F"/>
    <w:name w:val="WW8Num19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">
    <w:nsid w:val="00000010"/>
    <w:multiLevelType w:val="multilevel"/>
    <w:tmpl w:val="00000010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color w:val="00000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">
    <w:nsid w:val="012D3F93"/>
    <w:multiLevelType w:val="multilevel"/>
    <w:tmpl w:val="F2DC7CC6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Symbol" w:hAnsi="Symbol" w:cs="Symbol" w:hint="default"/>
        <w:color w:val="00000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0917733F"/>
    <w:multiLevelType w:val="hybridMultilevel"/>
    <w:tmpl w:val="4B125BEA"/>
    <w:name w:val="WW8Num162"/>
    <w:lvl w:ilvl="0" w:tplc="BA0E38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0D2D3572"/>
    <w:multiLevelType w:val="hybridMultilevel"/>
    <w:tmpl w:val="2584B1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D3E2C25"/>
    <w:multiLevelType w:val="multilevel"/>
    <w:tmpl w:val="6B946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1AEE5A77"/>
    <w:multiLevelType w:val="hybridMultilevel"/>
    <w:tmpl w:val="B360E616"/>
    <w:lvl w:ilvl="0" w:tplc="6BBC76CE">
      <w:start w:val="4"/>
      <w:numFmt w:val="bullet"/>
      <w:lvlText w:val="-"/>
      <w:lvlJc w:val="left"/>
      <w:pPr>
        <w:tabs>
          <w:tab w:val="num" w:pos="927"/>
        </w:tabs>
        <w:ind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FD576B0"/>
    <w:multiLevelType w:val="multilevel"/>
    <w:tmpl w:val="40320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8E80E1D"/>
    <w:multiLevelType w:val="multilevel"/>
    <w:tmpl w:val="3B0A4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91847C8"/>
    <w:multiLevelType w:val="hybridMultilevel"/>
    <w:tmpl w:val="F28431E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EB6210"/>
    <w:multiLevelType w:val="multilevel"/>
    <w:tmpl w:val="6B946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2E80315F"/>
    <w:multiLevelType w:val="hybridMultilevel"/>
    <w:tmpl w:val="7ED425A6"/>
    <w:lvl w:ilvl="0" w:tplc="6BBC76CE">
      <w:start w:val="4"/>
      <w:numFmt w:val="bullet"/>
      <w:lvlText w:val="-"/>
      <w:lvlJc w:val="left"/>
      <w:pPr>
        <w:tabs>
          <w:tab w:val="num" w:pos="720"/>
        </w:tabs>
        <w:ind w:left="-207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73"/>
        </w:tabs>
        <w:ind w:left="26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93"/>
        </w:tabs>
        <w:ind w:left="339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33"/>
        </w:tabs>
        <w:ind w:left="48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53"/>
        </w:tabs>
        <w:ind w:left="555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73"/>
        </w:tabs>
        <w:ind w:left="6273" w:hanging="360"/>
      </w:pPr>
      <w:rPr>
        <w:rFonts w:ascii="Wingdings" w:hAnsi="Wingdings" w:hint="default"/>
      </w:rPr>
    </w:lvl>
  </w:abstractNum>
  <w:abstractNum w:abstractNumId="17">
    <w:nsid w:val="315F4270"/>
    <w:multiLevelType w:val="multilevel"/>
    <w:tmpl w:val="4B125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B916C5E"/>
    <w:multiLevelType w:val="hybridMultilevel"/>
    <w:tmpl w:val="26888BD8"/>
    <w:lvl w:ilvl="0" w:tplc="6BBC76CE">
      <w:start w:val="4"/>
      <w:numFmt w:val="bullet"/>
      <w:lvlText w:val="-"/>
      <w:lvlJc w:val="left"/>
      <w:pPr>
        <w:tabs>
          <w:tab w:val="num" w:pos="1167"/>
        </w:tabs>
        <w:ind w:left="24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9">
    <w:nsid w:val="435424F0"/>
    <w:multiLevelType w:val="hybridMultilevel"/>
    <w:tmpl w:val="9D2AD882"/>
    <w:lvl w:ilvl="0" w:tplc="6BBC76CE">
      <w:start w:val="4"/>
      <w:numFmt w:val="bullet"/>
      <w:lvlText w:val="-"/>
      <w:lvlJc w:val="left"/>
      <w:pPr>
        <w:tabs>
          <w:tab w:val="num" w:pos="927"/>
        </w:tabs>
        <w:ind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2C1BC7"/>
    <w:multiLevelType w:val="multilevel"/>
    <w:tmpl w:val="6B94681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C866A0C"/>
    <w:multiLevelType w:val="hybridMultilevel"/>
    <w:tmpl w:val="128E493C"/>
    <w:lvl w:ilvl="0" w:tplc="6BBC76CE">
      <w:start w:val="4"/>
      <w:numFmt w:val="bullet"/>
      <w:lvlText w:val="-"/>
      <w:lvlJc w:val="left"/>
      <w:pPr>
        <w:ind w:left="75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2">
    <w:nsid w:val="5568471C"/>
    <w:multiLevelType w:val="multilevel"/>
    <w:tmpl w:val="6B9468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59B419A1"/>
    <w:multiLevelType w:val="multilevel"/>
    <w:tmpl w:val="ED265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5A873DD9"/>
    <w:multiLevelType w:val="multilevel"/>
    <w:tmpl w:val="6B946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5CAC6F2B"/>
    <w:multiLevelType w:val="hybridMultilevel"/>
    <w:tmpl w:val="3404FA04"/>
    <w:lvl w:ilvl="0" w:tplc="6BBC76CE">
      <w:start w:val="4"/>
      <w:numFmt w:val="bullet"/>
      <w:lvlText w:val="-"/>
      <w:lvlJc w:val="left"/>
      <w:pPr>
        <w:tabs>
          <w:tab w:val="num" w:pos="1147"/>
        </w:tabs>
        <w:ind w:left="22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hint="default"/>
      </w:rPr>
    </w:lvl>
  </w:abstractNum>
  <w:abstractNum w:abstractNumId="26">
    <w:nsid w:val="624B1B2F"/>
    <w:multiLevelType w:val="hybridMultilevel"/>
    <w:tmpl w:val="155CC8CC"/>
    <w:lvl w:ilvl="0" w:tplc="6BBC76CE">
      <w:start w:val="4"/>
      <w:numFmt w:val="bullet"/>
      <w:lvlText w:val="-"/>
      <w:lvlJc w:val="left"/>
      <w:pPr>
        <w:tabs>
          <w:tab w:val="num" w:pos="1147"/>
        </w:tabs>
        <w:ind w:left="22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hint="default"/>
      </w:rPr>
    </w:lvl>
  </w:abstractNum>
  <w:abstractNum w:abstractNumId="27">
    <w:nsid w:val="66F63B90"/>
    <w:multiLevelType w:val="multilevel"/>
    <w:tmpl w:val="6E926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742E48EF"/>
    <w:multiLevelType w:val="hybridMultilevel"/>
    <w:tmpl w:val="87CC144A"/>
    <w:lvl w:ilvl="0" w:tplc="C4CC7B44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4B34E25"/>
    <w:multiLevelType w:val="hybridMultilevel"/>
    <w:tmpl w:val="9AD2E0A2"/>
    <w:lvl w:ilvl="0" w:tplc="6BBC76CE">
      <w:start w:val="4"/>
      <w:numFmt w:val="bullet"/>
      <w:lvlText w:val="-"/>
      <w:lvlJc w:val="left"/>
      <w:pPr>
        <w:tabs>
          <w:tab w:val="num" w:pos="1167"/>
        </w:tabs>
        <w:ind w:left="24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0">
    <w:nsid w:val="7A3D495E"/>
    <w:multiLevelType w:val="multilevel"/>
    <w:tmpl w:val="A83EC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7FAD5EB8"/>
    <w:multiLevelType w:val="multilevel"/>
    <w:tmpl w:val="6B9468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3"/>
  </w:num>
  <w:num w:numId="4">
    <w:abstractNumId w:val="27"/>
  </w:num>
  <w:num w:numId="5">
    <w:abstractNumId w:val="30"/>
  </w:num>
  <w:num w:numId="6">
    <w:abstractNumId w:val="23"/>
  </w:num>
  <w:num w:numId="7">
    <w:abstractNumId w:val="12"/>
  </w:num>
  <w:num w:numId="8">
    <w:abstractNumId w:val="15"/>
  </w:num>
  <w:num w:numId="9">
    <w:abstractNumId w:val="22"/>
  </w:num>
  <w:num w:numId="10">
    <w:abstractNumId w:val="20"/>
  </w:num>
  <w:num w:numId="11">
    <w:abstractNumId w:val="24"/>
  </w:num>
  <w:num w:numId="12">
    <w:abstractNumId w:val="31"/>
  </w:num>
  <w:num w:numId="13">
    <w:abstractNumId w:val="10"/>
  </w:num>
  <w:num w:numId="14">
    <w:abstractNumId w:val="28"/>
  </w:num>
  <w:num w:numId="15">
    <w:abstractNumId w:val="29"/>
  </w:num>
  <w:num w:numId="16">
    <w:abstractNumId w:val="26"/>
  </w:num>
  <w:num w:numId="17">
    <w:abstractNumId w:val="18"/>
  </w:num>
  <w:num w:numId="18">
    <w:abstractNumId w:val="19"/>
  </w:num>
  <w:num w:numId="19">
    <w:abstractNumId w:val="25"/>
  </w:num>
  <w:num w:numId="20">
    <w:abstractNumId w:val="16"/>
  </w:num>
  <w:num w:numId="21">
    <w:abstractNumId w:val="11"/>
  </w:num>
  <w:num w:numId="22">
    <w:abstractNumId w:val="14"/>
  </w:num>
  <w:num w:numId="23">
    <w:abstractNumId w:val="9"/>
  </w:num>
  <w:num w:numId="24">
    <w:abstractNumId w:val="21"/>
  </w:num>
  <w:num w:numId="25">
    <w:abstractNumId w:val="1"/>
  </w:num>
  <w:num w:numId="26">
    <w:abstractNumId w:val="2"/>
  </w:num>
  <w:num w:numId="27">
    <w:abstractNumId w:val="3"/>
  </w:num>
  <w:num w:numId="28">
    <w:abstractNumId w:val="5"/>
  </w:num>
  <w:num w:numId="29">
    <w:abstractNumId w:val="6"/>
  </w:num>
  <w:num w:numId="30">
    <w:abstractNumId w:val="8"/>
  </w:num>
  <w:num w:numId="31">
    <w:abstractNumId w:val="7"/>
  </w:num>
  <w:num w:numId="3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6731"/>
    <w:rsid w:val="000218B6"/>
    <w:rsid w:val="000540B3"/>
    <w:rsid w:val="000819CA"/>
    <w:rsid w:val="000C30EF"/>
    <w:rsid w:val="00114A78"/>
    <w:rsid w:val="00153341"/>
    <w:rsid w:val="00176ECF"/>
    <w:rsid w:val="002620D2"/>
    <w:rsid w:val="00293C3E"/>
    <w:rsid w:val="0030030D"/>
    <w:rsid w:val="00381E5E"/>
    <w:rsid w:val="004412F0"/>
    <w:rsid w:val="00443819"/>
    <w:rsid w:val="004758BB"/>
    <w:rsid w:val="0048122A"/>
    <w:rsid w:val="00504CFF"/>
    <w:rsid w:val="005C6E1B"/>
    <w:rsid w:val="00635DAB"/>
    <w:rsid w:val="0066761F"/>
    <w:rsid w:val="0069129D"/>
    <w:rsid w:val="00693CC6"/>
    <w:rsid w:val="006A4B23"/>
    <w:rsid w:val="006B46A9"/>
    <w:rsid w:val="006C0BD0"/>
    <w:rsid w:val="006C5D00"/>
    <w:rsid w:val="006E6731"/>
    <w:rsid w:val="007017A0"/>
    <w:rsid w:val="00783164"/>
    <w:rsid w:val="007A4742"/>
    <w:rsid w:val="00877E53"/>
    <w:rsid w:val="008B2D89"/>
    <w:rsid w:val="008E2D3D"/>
    <w:rsid w:val="00906A52"/>
    <w:rsid w:val="00995ED4"/>
    <w:rsid w:val="009D48DB"/>
    <w:rsid w:val="00A94EF3"/>
    <w:rsid w:val="00AF7272"/>
    <w:rsid w:val="00B17370"/>
    <w:rsid w:val="00B73A5F"/>
    <w:rsid w:val="00B77624"/>
    <w:rsid w:val="00B866D8"/>
    <w:rsid w:val="00BB4499"/>
    <w:rsid w:val="00BC2AD9"/>
    <w:rsid w:val="00C32EB4"/>
    <w:rsid w:val="00C526B7"/>
    <w:rsid w:val="00C659E6"/>
    <w:rsid w:val="00C7125E"/>
    <w:rsid w:val="00C90AC3"/>
    <w:rsid w:val="00CE6DE7"/>
    <w:rsid w:val="00CF111E"/>
    <w:rsid w:val="00D01E78"/>
    <w:rsid w:val="00D23CA7"/>
    <w:rsid w:val="00D46B73"/>
    <w:rsid w:val="00D90A58"/>
    <w:rsid w:val="00DA2E66"/>
    <w:rsid w:val="00E625AD"/>
    <w:rsid w:val="00E83C91"/>
    <w:rsid w:val="00E94073"/>
    <w:rsid w:val="00ED4D19"/>
    <w:rsid w:val="00F109A7"/>
    <w:rsid w:val="00FA5974"/>
    <w:rsid w:val="00FD2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D3D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D23CA7"/>
    <w:pPr>
      <w:keepNext/>
      <w:spacing w:after="0"/>
      <w:ind w:firstLine="709"/>
      <w:jc w:val="both"/>
      <w:outlineLvl w:val="0"/>
    </w:pPr>
    <w:rPr>
      <w:rFonts w:ascii="Times New Roman" w:eastAsia="Times New Roman" w:hAnsi="Times New Roman"/>
      <w:b/>
      <w:bCs/>
      <w:i/>
      <w:iCs/>
      <w:sz w:val="28"/>
      <w:szCs w:val="24"/>
      <w:u w:val="single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23CA7"/>
    <w:rPr>
      <w:rFonts w:eastAsia="Times New Roman" w:cs="Times New Roman"/>
      <w:b/>
      <w:bCs/>
      <w:i/>
      <w:iCs/>
      <w:sz w:val="24"/>
      <w:szCs w:val="24"/>
      <w:u w:val="single"/>
      <w:lang w:val="ru-RU" w:eastAsia="ru-RU" w:bidi="ar-SA"/>
    </w:rPr>
  </w:style>
  <w:style w:type="paragraph" w:customStyle="1" w:styleId="a">
    <w:name w:val="Абзац списка"/>
    <w:basedOn w:val="Normal"/>
    <w:uiPriority w:val="99"/>
    <w:rsid w:val="00A94EF3"/>
    <w:pPr>
      <w:suppressAutoHyphens/>
      <w:ind w:left="720"/>
    </w:pPr>
    <w:rPr>
      <w:rFonts w:cs="Calibri"/>
      <w:lang w:eastAsia="ar-SA"/>
    </w:rPr>
  </w:style>
  <w:style w:type="paragraph" w:customStyle="1" w:styleId="ConsNormal">
    <w:name w:val="ConsNormal"/>
    <w:uiPriority w:val="99"/>
    <w:rsid w:val="00CE6DE7"/>
    <w:pPr>
      <w:widowControl w:val="0"/>
      <w:suppressAutoHyphens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Style4">
    <w:name w:val="Style4"/>
    <w:basedOn w:val="Normal"/>
    <w:uiPriority w:val="99"/>
    <w:rsid w:val="00AF7272"/>
    <w:pPr>
      <w:widowControl w:val="0"/>
      <w:suppressAutoHyphens/>
      <w:autoSpaceDE w:val="0"/>
      <w:spacing w:after="0" w:line="220" w:lineRule="exact"/>
      <w:ind w:firstLine="514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rsid w:val="00AF7272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pple-converted-space">
    <w:name w:val="apple-converted-space"/>
    <w:uiPriority w:val="99"/>
    <w:rsid w:val="00AF7272"/>
  </w:style>
  <w:style w:type="paragraph" w:styleId="BodyText">
    <w:name w:val="Body Text"/>
    <w:basedOn w:val="Normal"/>
    <w:link w:val="BodyTextChar"/>
    <w:uiPriority w:val="99"/>
    <w:rsid w:val="00114A78"/>
    <w:pPr>
      <w:widowControl w:val="0"/>
      <w:suppressAutoHyphens/>
      <w:autoSpaceDE w:val="0"/>
      <w:spacing w:after="120" w:line="240" w:lineRule="auto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A3064"/>
    <w:rPr>
      <w:lang w:eastAsia="en-US"/>
    </w:rPr>
  </w:style>
  <w:style w:type="paragraph" w:customStyle="1" w:styleId="c0">
    <w:name w:val="c0"/>
    <w:basedOn w:val="Normal"/>
    <w:uiPriority w:val="99"/>
    <w:rsid w:val="009D48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7c24c0">
    <w:name w:val="c27 c24 c0"/>
    <w:basedOn w:val="Normal"/>
    <w:uiPriority w:val="99"/>
    <w:rsid w:val="009D48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4">
    <w:name w:val="c4"/>
    <w:basedOn w:val="DefaultParagraphFont"/>
    <w:uiPriority w:val="99"/>
    <w:rsid w:val="009D48DB"/>
    <w:rPr>
      <w:rFonts w:cs="Times New Roman"/>
    </w:rPr>
  </w:style>
  <w:style w:type="paragraph" w:customStyle="1" w:styleId="c24c0">
    <w:name w:val="c24 c0"/>
    <w:basedOn w:val="Normal"/>
    <w:uiPriority w:val="99"/>
    <w:rsid w:val="009D48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4c0c18">
    <w:name w:val="c24 c0 c18"/>
    <w:basedOn w:val="Normal"/>
    <w:uiPriority w:val="99"/>
    <w:rsid w:val="009D48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4c0c27">
    <w:name w:val="c24 c0 c27"/>
    <w:basedOn w:val="Normal"/>
    <w:uiPriority w:val="99"/>
    <w:rsid w:val="009D48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2">
    <w:name w:val="c12"/>
    <w:basedOn w:val="DefaultParagraphFont"/>
    <w:uiPriority w:val="99"/>
    <w:rsid w:val="009D48DB"/>
    <w:rPr>
      <w:rFonts w:cs="Times New Roman"/>
    </w:rPr>
  </w:style>
  <w:style w:type="character" w:customStyle="1" w:styleId="c34">
    <w:name w:val="c34"/>
    <w:basedOn w:val="DefaultParagraphFont"/>
    <w:uiPriority w:val="99"/>
    <w:rsid w:val="009D48DB"/>
    <w:rPr>
      <w:rFonts w:cs="Times New Roman"/>
    </w:rPr>
  </w:style>
  <w:style w:type="paragraph" w:customStyle="1" w:styleId="c22c0">
    <w:name w:val="c22 c0"/>
    <w:basedOn w:val="Normal"/>
    <w:uiPriority w:val="99"/>
    <w:rsid w:val="00C32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4c25">
    <w:name w:val="c4 c25"/>
    <w:basedOn w:val="DefaultParagraphFont"/>
    <w:uiPriority w:val="99"/>
    <w:rsid w:val="00C32EB4"/>
    <w:rPr>
      <w:rFonts w:cs="Times New Roman"/>
    </w:rPr>
  </w:style>
  <w:style w:type="paragraph" w:customStyle="1" w:styleId="c26c0">
    <w:name w:val="c26 c0"/>
    <w:basedOn w:val="Normal"/>
    <w:uiPriority w:val="99"/>
    <w:rsid w:val="00C32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0c26">
    <w:name w:val="c0 c26"/>
    <w:basedOn w:val="Normal"/>
    <w:uiPriority w:val="99"/>
    <w:rsid w:val="00C32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7">
    <w:name w:val="c7"/>
    <w:basedOn w:val="DefaultParagraphFont"/>
    <w:uiPriority w:val="99"/>
    <w:rsid w:val="00C32EB4"/>
    <w:rPr>
      <w:rFonts w:cs="Times New Roman"/>
    </w:rPr>
  </w:style>
  <w:style w:type="paragraph" w:customStyle="1" w:styleId="c0c22">
    <w:name w:val="c0 c22"/>
    <w:basedOn w:val="Normal"/>
    <w:uiPriority w:val="99"/>
    <w:rsid w:val="00C32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4c0c21">
    <w:name w:val="c24 c0 c21"/>
    <w:basedOn w:val="Normal"/>
    <w:uiPriority w:val="99"/>
    <w:rsid w:val="004438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0c21">
    <w:name w:val="c0 c21"/>
    <w:basedOn w:val="Normal"/>
    <w:uiPriority w:val="99"/>
    <w:rsid w:val="004438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0c43">
    <w:name w:val="c0 c43"/>
    <w:basedOn w:val="Normal"/>
    <w:uiPriority w:val="99"/>
    <w:rsid w:val="004438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5">
    <w:name w:val="c35"/>
    <w:basedOn w:val="DefaultParagraphFont"/>
    <w:uiPriority w:val="99"/>
    <w:rsid w:val="00443819"/>
    <w:rPr>
      <w:rFonts w:cs="Times New Roman"/>
    </w:rPr>
  </w:style>
  <w:style w:type="paragraph" w:customStyle="1" w:styleId="c19c0c31">
    <w:name w:val="c19 c0 c31"/>
    <w:basedOn w:val="Normal"/>
    <w:uiPriority w:val="99"/>
    <w:rsid w:val="004438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">
    <w:name w:val="c1"/>
    <w:basedOn w:val="DefaultParagraphFont"/>
    <w:uiPriority w:val="99"/>
    <w:rsid w:val="00443819"/>
    <w:rPr>
      <w:rFonts w:cs="Times New Roman"/>
    </w:rPr>
  </w:style>
  <w:style w:type="paragraph" w:customStyle="1" w:styleId="c5c0">
    <w:name w:val="c5 c0"/>
    <w:basedOn w:val="Normal"/>
    <w:uiPriority w:val="99"/>
    <w:rsid w:val="004438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0c19">
    <w:name w:val="c0 c19"/>
    <w:basedOn w:val="Normal"/>
    <w:uiPriority w:val="99"/>
    <w:rsid w:val="004438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9c0">
    <w:name w:val="c19 c0"/>
    <w:basedOn w:val="Normal"/>
    <w:uiPriority w:val="99"/>
    <w:rsid w:val="004438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0c5">
    <w:name w:val="c0 c5"/>
    <w:basedOn w:val="Normal"/>
    <w:uiPriority w:val="99"/>
    <w:rsid w:val="004438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0c41">
    <w:name w:val="c0 c41"/>
    <w:basedOn w:val="Normal"/>
    <w:uiPriority w:val="99"/>
    <w:rsid w:val="004438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3c0">
    <w:name w:val="c13 c0"/>
    <w:basedOn w:val="Normal"/>
    <w:uiPriority w:val="99"/>
    <w:rsid w:val="004438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0c13">
    <w:name w:val="c0 c13"/>
    <w:basedOn w:val="Normal"/>
    <w:uiPriority w:val="99"/>
    <w:rsid w:val="004438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9">
    <w:name w:val="c39"/>
    <w:basedOn w:val="DefaultParagraphFont"/>
    <w:uiPriority w:val="99"/>
    <w:rsid w:val="00443819"/>
    <w:rPr>
      <w:rFonts w:cs="Times New Roman"/>
    </w:rPr>
  </w:style>
  <w:style w:type="paragraph" w:customStyle="1" w:styleId="c0c24">
    <w:name w:val="c0 c24"/>
    <w:basedOn w:val="Normal"/>
    <w:uiPriority w:val="99"/>
    <w:rsid w:val="004438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23">
    <w:name w:val="c23"/>
    <w:basedOn w:val="DefaultParagraphFont"/>
    <w:uiPriority w:val="99"/>
    <w:rsid w:val="00443819"/>
    <w:rPr>
      <w:rFonts w:cs="Times New Roman"/>
    </w:rPr>
  </w:style>
  <w:style w:type="paragraph" w:customStyle="1" w:styleId="c19c29c0">
    <w:name w:val="c19 c29 c0"/>
    <w:basedOn w:val="Normal"/>
    <w:uiPriority w:val="99"/>
    <w:rsid w:val="004438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8c12">
    <w:name w:val="c38 c12"/>
    <w:basedOn w:val="DefaultParagraphFont"/>
    <w:uiPriority w:val="99"/>
    <w:rsid w:val="00443819"/>
    <w:rPr>
      <w:rFonts w:cs="Times New Roman"/>
    </w:rPr>
  </w:style>
  <w:style w:type="paragraph" w:customStyle="1" w:styleId="c0c29">
    <w:name w:val="c0 c29"/>
    <w:basedOn w:val="Normal"/>
    <w:uiPriority w:val="99"/>
    <w:rsid w:val="004438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0c9">
    <w:name w:val="c0 c9"/>
    <w:basedOn w:val="Normal"/>
    <w:uiPriority w:val="99"/>
    <w:rsid w:val="004438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0c17">
    <w:name w:val="c0 c17"/>
    <w:basedOn w:val="Normal"/>
    <w:uiPriority w:val="99"/>
    <w:rsid w:val="004438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7">
    <w:name w:val="c37"/>
    <w:basedOn w:val="DefaultParagraphFont"/>
    <w:uiPriority w:val="99"/>
    <w:rsid w:val="00443819"/>
    <w:rPr>
      <w:rFonts w:cs="Times New Roman"/>
    </w:rPr>
  </w:style>
  <w:style w:type="paragraph" w:styleId="ListParagraph">
    <w:name w:val="List Paragraph"/>
    <w:basedOn w:val="Normal"/>
    <w:uiPriority w:val="99"/>
    <w:qFormat/>
    <w:rsid w:val="008E2D3D"/>
    <w:pPr>
      <w:spacing w:after="0"/>
      <w:ind w:left="720" w:firstLine="709"/>
      <w:contextualSpacing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D23CA7"/>
    <w:rPr>
      <w:rFonts w:ascii="Times New Roman" w:hAnsi="Times New Roman"/>
      <w:sz w:val="22"/>
    </w:rPr>
  </w:style>
  <w:style w:type="character" w:styleId="Hyperlink">
    <w:name w:val="Hyperlink"/>
    <w:basedOn w:val="DefaultParagraphFont"/>
    <w:uiPriority w:val="99"/>
    <w:rsid w:val="00635DAB"/>
    <w:rPr>
      <w:color w:val="0000FF"/>
      <w:u w:val="single"/>
    </w:rPr>
  </w:style>
  <w:style w:type="character" w:customStyle="1" w:styleId="c31">
    <w:name w:val="c31"/>
    <w:uiPriority w:val="99"/>
    <w:rsid w:val="00635D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17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bricon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ega.km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ic.ssu.samara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kokch.kts.ru/cdo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ncyclopedia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15</Pages>
  <Words>5947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Irina</dc:creator>
  <cp:keywords/>
  <dc:description/>
  <cp:lastModifiedBy>Windows User</cp:lastModifiedBy>
  <cp:revision>2</cp:revision>
  <cp:lastPrinted>2015-02-20T08:09:00Z</cp:lastPrinted>
  <dcterms:created xsi:type="dcterms:W3CDTF">2016-03-18T21:16:00Z</dcterms:created>
  <dcterms:modified xsi:type="dcterms:W3CDTF">2016-03-18T21:16:00Z</dcterms:modified>
</cp:coreProperties>
</file>